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F3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</w:t>
      </w: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Режевской</w:t>
      </w:r>
      <w:proofErr w:type="spellEnd"/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политехникум»</w:t>
      </w: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4DF3" w:rsidRPr="0074758C" w:rsidRDefault="00E04DF3" w:rsidP="00E04D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F3" w:rsidRPr="0074758C" w:rsidRDefault="00E04DF3" w:rsidP="00E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Рассмотрено:                                                                                       Утверждаю:</w:t>
      </w:r>
    </w:p>
    <w:p w:rsidR="00E04DF3" w:rsidRPr="0074758C" w:rsidRDefault="00E04DF3" w:rsidP="00E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цикловой комиссии                                                                        ____________________</w:t>
      </w:r>
    </w:p>
    <w:p w:rsidR="00E04DF3" w:rsidRPr="0074758C" w:rsidRDefault="00E04DF3" w:rsidP="00E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 2019г.                                                              Директор </w:t>
      </w:r>
      <w:proofErr w:type="spellStart"/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Дрягилева</w:t>
      </w:r>
      <w:proofErr w:type="spellEnd"/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E04DF3" w:rsidRPr="0074758C" w:rsidRDefault="00E04DF3" w:rsidP="00E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                                                                              «___» ___________ 2019г.</w:t>
      </w:r>
    </w:p>
    <w:p w:rsidR="00E04DF3" w:rsidRPr="0074758C" w:rsidRDefault="00E04DF3" w:rsidP="00E04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4DF3" w:rsidRPr="0074758C" w:rsidRDefault="00E04DF3" w:rsidP="00E04D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7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7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УЧЕБНОЙ ДИСЦИПЛИНЫ</w:t>
      </w:r>
    </w:p>
    <w:p w:rsidR="00E04DF3" w:rsidRPr="00E04DF3" w:rsidRDefault="00E04DF3" w:rsidP="00E04D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D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ОП.04 «Деловая культура»</w:t>
      </w:r>
    </w:p>
    <w:p w:rsidR="00E04DF3" w:rsidRPr="0074758C" w:rsidRDefault="00E04DF3" w:rsidP="00E04D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основной профессиональной образовательной программе </w:t>
      </w:r>
    </w:p>
    <w:p w:rsidR="00E04DF3" w:rsidRPr="0074758C" w:rsidRDefault="00E04DF3" w:rsidP="00E04D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среднего профессионального образования  </w:t>
      </w:r>
    </w:p>
    <w:p w:rsidR="00E04DF3" w:rsidRPr="0074758C" w:rsidRDefault="00E04DF3" w:rsidP="00E04D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программы подготовки специалистов среднего звена</w:t>
      </w:r>
    </w:p>
    <w:p w:rsidR="00E04DF3" w:rsidRPr="00E04DF3" w:rsidRDefault="00E04DF3" w:rsidP="00E04DF3">
      <w:pPr>
        <w:jc w:val="center"/>
        <w:rPr>
          <w:rFonts w:ascii="Calibri" w:eastAsia="Times New Roman" w:hAnsi="Calibri" w:cs="Times New Roman"/>
          <w:b/>
          <w:i/>
          <w:sz w:val="36"/>
          <w:szCs w:val="36"/>
          <w:lang w:eastAsia="ru-RU"/>
        </w:rPr>
      </w:pPr>
      <w:r w:rsidRPr="00E04DF3">
        <w:rPr>
          <w:rFonts w:ascii="Times New Roman" w:hAnsi="Times New Roman" w:cs="Times New Roman"/>
          <w:b/>
          <w:sz w:val="36"/>
          <w:szCs w:val="36"/>
        </w:rPr>
        <w:t xml:space="preserve">39.02.01.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E04DF3">
        <w:rPr>
          <w:rFonts w:ascii="Times New Roman" w:hAnsi="Times New Roman" w:cs="Times New Roman"/>
          <w:b/>
          <w:sz w:val="36"/>
          <w:szCs w:val="36"/>
        </w:rPr>
        <w:t>Социальная работа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E04DF3" w:rsidRPr="0074758C" w:rsidRDefault="00E04DF3" w:rsidP="00E04DF3">
      <w:pPr>
        <w:rPr>
          <w:rFonts w:ascii="Calibri" w:eastAsia="Times New Roman" w:hAnsi="Calibri" w:cs="Times New Roman"/>
          <w:b/>
          <w:i/>
          <w:lang w:eastAsia="ru-RU"/>
        </w:rPr>
      </w:pPr>
    </w:p>
    <w:p w:rsidR="00E04DF3" w:rsidRPr="0074758C" w:rsidRDefault="00E04DF3" w:rsidP="00E04DF3">
      <w:pPr>
        <w:rPr>
          <w:rFonts w:ascii="Calibri" w:eastAsia="Times New Roman" w:hAnsi="Calibri" w:cs="Times New Roman"/>
          <w:b/>
          <w:i/>
          <w:lang w:eastAsia="ru-RU"/>
        </w:rPr>
      </w:pPr>
    </w:p>
    <w:p w:rsidR="00E04DF3" w:rsidRPr="0074758C" w:rsidRDefault="00E04DF3" w:rsidP="00E04DF3">
      <w:pPr>
        <w:rPr>
          <w:rFonts w:ascii="Calibri" w:eastAsia="Times New Roman" w:hAnsi="Calibri" w:cs="Times New Roman"/>
          <w:b/>
          <w:i/>
          <w:lang w:eastAsia="ru-RU"/>
        </w:rPr>
      </w:pPr>
    </w:p>
    <w:p w:rsidR="00E04DF3" w:rsidRPr="0074758C" w:rsidRDefault="00E04DF3" w:rsidP="00E04DF3">
      <w:pPr>
        <w:rPr>
          <w:rFonts w:ascii="Calibri" w:eastAsia="Times New Roman" w:hAnsi="Calibri" w:cs="Times New Roman"/>
          <w:b/>
          <w:i/>
          <w:lang w:eastAsia="ru-RU"/>
        </w:rPr>
      </w:pPr>
    </w:p>
    <w:p w:rsidR="00E04DF3" w:rsidRPr="0074758C" w:rsidRDefault="00E04DF3" w:rsidP="00E04DF3">
      <w:pPr>
        <w:rPr>
          <w:rFonts w:ascii="Calibri" w:eastAsia="Times New Roman" w:hAnsi="Calibri" w:cs="Times New Roman"/>
          <w:b/>
          <w:i/>
          <w:lang w:eastAsia="ru-RU"/>
        </w:rPr>
      </w:pPr>
    </w:p>
    <w:p w:rsidR="00E04DF3" w:rsidRPr="0074758C" w:rsidRDefault="00E04DF3" w:rsidP="00E04DF3">
      <w:pPr>
        <w:rPr>
          <w:rFonts w:ascii="Calibri" w:eastAsia="Times New Roman" w:hAnsi="Calibri" w:cs="Times New Roman"/>
          <w:b/>
          <w:i/>
          <w:lang w:eastAsia="ru-RU"/>
        </w:rPr>
      </w:pPr>
    </w:p>
    <w:p w:rsidR="00E04DF3" w:rsidRDefault="00E04DF3" w:rsidP="00E04DF3">
      <w:pPr>
        <w:rPr>
          <w:rFonts w:ascii="Calibri" w:eastAsia="Times New Roman" w:hAnsi="Calibri" w:cs="Times New Roman"/>
          <w:b/>
          <w:i/>
          <w:lang w:eastAsia="ru-RU"/>
        </w:rPr>
      </w:pPr>
    </w:p>
    <w:p w:rsidR="00E04DF3" w:rsidRDefault="00E04DF3" w:rsidP="00E04DF3">
      <w:pPr>
        <w:rPr>
          <w:rFonts w:ascii="Calibri" w:eastAsia="Times New Roman" w:hAnsi="Calibri" w:cs="Times New Roman"/>
          <w:b/>
          <w:i/>
          <w:lang w:eastAsia="ru-RU"/>
        </w:rPr>
      </w:pPr>
    </w:p>
    <w:p w:rsidR="00E04DF3" w:rsidRDefault="00E04DF3" w:rsidP="00E04DF3">
      <w:pPr>
        <w:rPr>
          <w:rFonts w:ascii="Calibri" w:eastAsia="Times New Roman" w:hAnsi="Calibri" w:cs="Times New Roman"/>
          <w:b/>
          <w:i/>
          <w:lang w:eastAsia="ru-RU"/>
        </w:rPr>
      </w:pPr>
    </w:p>
    <w:p w:rsidR="00E04DF3" w:rsidRPr="0074758C" w:rsidRDefault="00E04DF3" w:rsidP="00E04DF3">
      <w:pPr>
        <w:rPr>
          <w:rFonts w:ascii="Calibri" w:eastAsia="Times New Roman" w:hAnsi="Calibri" w:cs="Times New Roman"/>
          <w:b/>
          <w:i/>
          <w:lang w:eastAsia="ru-RU"/>
        </w:rPr>
      </w:pPr>
    </w:p>
    <w:p w:rsidR="00E04DF3" w:rsidRPr="0074758C" w:rsidRDefault="00E04DF3" w:rsidP="00E04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Реж, </w:t>
      </w:r>
    </w:p>
    <w:p w:rsidR="00E04DF3" w:rsidRPr="0074758C" w:rsidRDefault="00E04DF3" w:rsidP="00E04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58C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E04DF3" w:rsidRPr="0074758C" w:rsidRDefault="00E04DF3" w:rsidP="00E04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дисциплины разработана на основе Федерального</w:t>
      </w:r>
      <w:r>
        <w:t xml:space="preserve"> </w:t>
      </w:r>
      <w:r w:rsidRPr="00E0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образовательного стандарта среднего профессионального образования по специальности 39.02.01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«Социальная работа», </w:t>
      </w:r>
      <w:r w:rsidRPr="0045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утвержденного Приказом Министерства образования и науки</w:t>
      </w:r>
      <w:r w:rsidR="000D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</w:t>
      </w:r>
      <w:r w:rsidR="000D41D3" w:rsidRPr="000D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 мая 2014 г. № 506</w:t>
      </w:r>
      <w:r w:rsidRPr="0045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учетом профес</w:t>
      </w:r>
      <w:r w:rsidR="000D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сионального стандарта «Социальный работник</w:t>
      </w:r>
      <w:r w:rsidRPr="0045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утвержденного Приказом Минтр</w:t>
      </w:r>
      <w:r w:rsidR="000D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 России от</w:t>
      </w:r>
      <w:r w:rsidR="000D41D3" w:rsidRPr="000D41D3">
        <w:t xml:space="preserve"> </w:t>
      </w:r>
      <w:r w:rsidR="000D41D3" w:rsidRPr="000D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18.11.2013 № 677</w:t>
      </w:r>
      <w:r w:rsidR="000D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D41D3" w:rsidRPr="000D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Start"/>
      <w:r w:rsidR="000D4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D41D3" w:rsidRDefault="000D41D3" w:rsidP="00E04D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Организация-разработчик: </w:t>
      </w:r>
      <w:r w:rsidRPr="007475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ГОУ СПО СО «</w:t>
      </w:r>
      <w:proofErr w:type="spellStart"/>
      <w:r w:rsidRPr="007475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Режевской</w:t>
      </w:r>
      <w:proofErr w:type="spellEnd"/>
      <w:r w:rsidRPr="007475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политехникум»</w:t>
      </w:r>
    </w:p>
    <w:p w:rsidR="00E04DF3" w:rsidRPr="0074758C" w:rsidRDefault="00E04DF3" w:rsidP="00E04D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Разработчики:</w:t>
      </w:r>
    </w:p>
    <w:p w:rsidR="00E04DF3" w:rsidRPr="0074758C" w:rsidRDefault="00E04DF3" w:rsidP="00E04D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Зайцева Алевтина </w:t>
      </w:r>
      <w:proofErr w:type="spellStart"/>
      <w:r w:rsidRPr="007475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Ринатовна</w:t>
      </w:r>
      <w:proofErr w:type="spellEnd"/>
      <w:r w:rsidRPr="0074758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 педагог-психолог</w:t>
      </w:r>
    </w:p>
    <w:p w:rsidR="00E04DF3" w:rsidRPr="0074758C" w:rsidRDefault="00E04DF3" w:rsidP="00E04D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Ф.И.О., ученая степень, звание, должность</w:t>
      </w:r>
    </w:p>
    <w:p w:rsidR="00E04DF3" w:rsidRPr="0074758C" w:rsidRDefault="00E04DF3" w:rsidP="00E04D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4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Рекомендована</w:t>
      </w:r>
      <w:proofErr w:type="gramEnd"/>
      <w:r w:rsidRPr="0074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экспертной группой ГАПОУ СО «</w:t>
      </w:r>
      <w:proofErr w:type="spellStart"/>
      <w:r w:rsidRPr="0074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Режевской</w:t>
      </w:r>
      <w:proofErr w:type="spellEnd"/>
      <w:r w:rsidRPr="0074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политехникум»</w:t>
      </w:r>
    </w:p>
    <w:p w:rsidR="00E04DF3" w:rsidRPr="0074758C" w:rsidRDefault="00E04DF3" w:rsidP="00E04DF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____ от «___» ____________20_______г.</w:t>
      </w:r>
    </w:p>
    <w:p w:rsidR="00E04DF3" w:rsidRPr="0074758C" w:rsidRDefault="00E04DF3" w:rsidP="00E04DF3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Default="00E04DF3" w:rsidP="00E04D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Default="00E04DF3" w:rsidP="00E04D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Default="00E04DF3" w:rsidP="00E04D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DF3" w:rsidRPr="0074758C" w:rsidRDefault="00E04DF3" w:rsidP="00E0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04DF3" w:rsidRPr="0074758C" w:rsidTr="00485C6C">
        <w:tc>
          <w:tcPr>
            <w:tcW w:w="7501" w:type="dxa"/>
          </w:tcPr>
          <w:p w:rsidR="00E04DF3" w:rsidRPr="0074758C" w:rsidRDefault="00E04DF3" w:rsidP="00E92299">
            <w:pPr>
              <w:suppressAutoHyphens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E92299" w:rsidRPr="00E92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 ПРОГРАММЫ </w:t>
            </w:r>
            <w:r w:rsidR="00427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ДИСЦИПЛИНЫ …</w:t>
            </w:r>
            <w:r w:rsidRPr="00747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4" w:type="dxa"/>
          </w:tcPr>
          <w:p w:rsidR="00E04DF3" w:rsidRPr="0074758C" w:rsidRDefault="00E04DF3" w:rsidP="00485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DF3" w:rsidRPr="0074758C" w:rsidTr="00485C6C">
        <w:tc>
          <w:tcPr>
            <w:tcW w:w="7501" w:type="dxa"/>
          </w:tcPr>
          <w:p w:rsidR="00E04DF3" w:rsidRPr="0074758C" w:rsidRDefault="00E04DF3" w:rsidP="00485C6C">
            <w:pPr>
              <w:suppressAutoHyphens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УЧЕБНОЙ ДИСЦИ</w:t>
            </w:r>
            <w:r w:rsidR="00427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ПЛИНЫ………………………………………………….......6</w:t>
            </w:r>
          </w:p>
          <w:p w:rsidR="00E04DF3" w:rsidRPr="0074758C" w:rsidRDefault="00E04DF3" w:rsidP="00485C6C">
            <w:pPr>
              <w:suppressAutoHyphens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УСЛОВИЯ РЕА</w:t>
            </w:r>
            <w:r w:rsidR="00427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ЛИЗАЦИИ УЧЕБНОЙ ДИСЦИПЛИНЫ ...13</w:t>
            </w:r>
          </w:p>
        </w:tc>
        <w:tc>
          <w:tcPr>
            <w:tcW w:w="1854" w:type="dxa"/>
          </w:tcPr>
          <w:p w:rsidR="00E04DF3" w:rsidRPr="0074758C" w:rsidRDefault="00E04DF3" w:rsidP="00485C6C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DF3" w:rsidRPr="0074758C" w:rsidTr="00485C6C">
        <w:tc>
          <w:tcPr>
            <w:tcW w:w="7501" w:type="dxa"/>
          </w:tcPr>
          <w:p w:rsidR="00E04DF3" w:rsidRPr="0074758C" w:rsidRDefault="00E04DF3" w:rsidP="00485C6C">
            <w:pPr>
              <w:suppressAutoHyphens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 И ОЦЕНКА РЕЗУЛЬТАТОВ ОСВОЕНИЯ УЧЕБН</w:t>
            </w:r>
            <w:r w:rsidR="00427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ДИСЦИПЛИНЫ ……………………………………..16</w:t>
            </w:r>
          </w:p>
          <w:p w:rsidR="00E04DF3" w:rsidRPr="0074758C" w:rsidRDefault="00E04DF3" w:rsidP="00485C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E04DF3" w:rsidRPr="0074758C" w:rsidRDefault="00E04DF3" w:rsidP="00485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4DF3" w:rsidRPr="0074758C" w:rsidRDefault="00E04DF3" w:rsidP="00E04DF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74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ПАСПОРТ  ПРОГРАММЫ УЧЕБНОЙ ДИСЦИПЛИНЫ</w:t>
      </w:r>
    </w:p>
    <w:p w:rsidR="00E04DF3" w:rsidRPr="0074758C" w:rsidRDefault="00CF61D6" w:rsidP="00E04DF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ДЕЛОВАЯ КУЛЬТУРА</w:t>
      </w:r>
      <w:bookmarkStart w:id="0" w:name="_GoBack"/>
      <w:bookmarkEnd w:id="0"/>
    </w:p>
    <w:p w:rsidR="00E04DF3" w:rsidRPr="0074758C" w:rsidRDefault="00E04DF3" w:rsidP="00E04DF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</w:t>
      </w:r>
    </w:p>
    <w:p w:rsidR="00E04DF3" w:rsidRPr="0074758C" w:rsidRDefault="00E04DF3" w:rsidP="00E04DF3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рабочей программы</w:t>
      </w:r>
    </w:p>
    <w:p w:rsidR="00E04DF3" w:rsidRPr="008347E3" w:rsidRDefault="00E04DF3" w:rsidP="00E04DF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4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Учебная дисциплина </w:t>
      </w:r>
      <w:r w:rsidR="00984E28" w:rsidRPr="00984E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ОП.04 «Деловая культура»</w:t>
      </w:r>
      <w:r w:rsidR="00984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34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СПО по специальности </w:t>
      </w:r>
      <w:r w:rsidR="00984E28" w:rsidRPr="00984E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39.02.01 «Социальная работа».</w:t>
      </w:r>
    </w:p>
    <w:p w:rsidR="00E04DF3" w:rsidRDefault="00E04DF3" w:rsidP="00E04DF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Учебна</w:t>
      </w:r>
      <w:r w:rsidR="00984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дисциплина «Деловая культура</w:t>
      </w:r>
      <w:r w:rsidRPr="008347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обеспечивает формирование общих компетенций по всем видам деятельности ФГОС СПО по специальности </w:t>
      </w:r>
      <w:r w:rsidR="00984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39.02.01 «Социальная работа». </w:t>
      </w:r>
      <w:r w:rsidRPr="0045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</w:t>
      </w:r>
      <w:proofErr w:type="gramStart"/>
      <w:r w:rsidRPr="00FE0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E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2D9">
        <w:rPr>
          <w:rFonts w:ascii="Times New Roman" w:eastAsia="Times New Roman" w:hAnsi="Times New Roman" w:cs="Times New Roman"/>
          <w:sz w:val="24"/>
          <w:szCs w:val="24"/>
          <w:lang w:eastAsia="ru-RU"/>
        </w:rPr>
        <w:t>1-6, 8-12.</w:t>
      </w:r>
    </w:p>
    <w:p w:rsidR="00984E28" w:rsidRPr="0074758C" w:rsidRDefault="00984E28" w:rsidP="00E04DF3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4E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учебного предмета в структуре ППССЗ - дисциплина входит в профессиональный цикл.</w:t>
      </w:r>
    </w:p>
    <w:p w:rsidR="00E04DF3" w:rsidRPr="0074758C" w:rsidRDefault="00E04DF3" w:rsidP="00E04DF3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74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планируемые результаты освоения дисциплины:</w:t>
      </w:r>
    </w:p>
    <w:p w:rsidR="00E04DF3" w:rsidRDefault="00E04DF3" w:rsidP="00E04DF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455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55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следующие умения и знания.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815"/>
      </w:tblGrid>
      <w:tr w:rsidR="006E77B3" w:rsidTr="006E77B3">
        <w:tc>
          <w:tcPr>
            <w:tcW w:w="1101" w:type="dxa"/>
          </w:tcPr>
          <w:p w:rsidR="006E77B3" w:rsidRPr="006E77B3" w:rsidRDefault="006E77B3" w:rsidP="006E77B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6E77B3" w:rsidRPr="006E77B3" w:rsidRDefault="006E77B3" w:rsidP="006E77B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110" w:type="dxa"/>
          </w:tcPr>
          <w:p w:rsidR="006E77B3" w:rsidRPr="006E77B3" w:rsidRDefault="006E77B3" w:rsidP="006E77B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15" w:type="dxa"/>
          </w:tcPr>
          <w:p w:rsidR="006E77B3" w:rsidRPr="006E77B3" w:rsidRDefault="006E77B3" w:rsidP="006E77B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FE02D9" w:rsidTr="006E77B3">
        <w:tc>
          <w:tcPr>
            <w:tcW w:w="1101" w:type="dxa"/>
          </w:tcPr>
          <w:p w:rsidR="00FE02D9" w:rsidRPr="000F516B" w:rsidRDefault="000F516B" w:rsidP="006E77B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6B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110" w:type="dxa"/>
          </w:tcPr>
          <w:p w:rsidR="00C73BF8" w:rsidRDefault="00C73BF8" w:rsidP="00C73BF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7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нализировать задачу и/или проблему и выделять её составные части;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этапы решения задачи.</w:t>
            </w:r>
          </w:p>
          <w:p w:rsidR="00FE02D9" w:rsidRPr="00C73BF8" w:rsidRDefault="00C73BF8" w:rsidP="00C73BF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7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ладеть актуальными методами работы в профессиональной и смежных </w:t>
            </w:r>
            <w:proofErr w:type="gramStart"/>
            <w:r w:rsidRPr="00C73BF8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C73BF8">
              <w:rPr>
                <w:rFonts w:ascii="Times New Roman" w:eastAsia="Times New Roman" w:hAnsi="Times New Roman" w:cs="Times New Roman"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5" w:type="dxa"/>
          </w:tcPr>
          <w:p w:rsidR="00C73BF8" w:rsidRPr="00C73BF8" w:rsidRDefault="00C73BF8" w:rsidP="00C73BF8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BF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</w:tc>
      </w:tr>
      <w:tr w:rsidR="006E77B3" w:rsidTr="006E77B3">
        <w:tc>
          <w:tcPr>
            <w:tcW w:w="1101" w:type="dxa"/>
          </w:tcPr>
          <w:p w:rsidR="006E77B3" w:rsidRDefault="00FE02D9" w:rsidP="00E04DF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110" w:type="dxa"/>
          </w:tcPr>
          <w:p w:rsidR="006E77B3" w:rsidRDefault="00915907" w:rsidP="0091590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590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 профессиональное общение с соблюдением норм и правил делового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этикета.</w:t>
            </w:r>
          </w:p>
        </w:tc>
        <w:tc>
          <w:tcPr>
            <w:tcW w:w="4815" w:type="dxa"/>
          </w:tcPr>
          <w:p w:rsidR="006E77B3" w:rsidRDefault="00915907" w:rsidP="0091590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делового общения; </w:t>
            </w:r>
            <w:r w:rsidRPr="00915907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нормы взаимоотношений 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оллегами, партнерами, клиентами.</w:t>
            </w:r>
          </w:p>
        </w:tc>
      </w:tr>
      <w:tr w:rsidR="00915907" w:rsidTr="006E77B3">
        <w:tc>
          <w:tcPr>
            <w:tcW w:w="1101" w:type="dxa"/>
          </w:tcPr>
          <w:p w:rsidR="00915907" w:rsidRDefault="00F55D3C" w:rsidP="00E04DF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4110" w:type="dxa"/>
          </w:tcPr>
          <w:p w:rsidR="00915907" w:rsidRPr="00915907" w:rsidRDefault="007777F1" w:rsidP="0091590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и аргументировано отстаивать свою точку зрения в корректной форме.</w:t>
            </w:r>
          </w:p>
        </w:tc>
        <w:tc>
          <w:tcPr>
            <w:tcW w:w="4815" w:type="dxa"/>
          </w:tcPr>
          <w:p w:rsidR="007777F1" w:rsidRPr="007777F1" w:rsidRDefault="007777F1" w:rsidP="007777F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выполнения работ в профессиональной и смежных </w:t>
            </w:r>
            <w:proofErr w:type="gramStart"/>
            <w:r w:rsidRP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областях</w:t>
            </w:r>
            <w:proofErr w:type="gramEnd"/>
            <w:r w:rsidRP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структуру плана для решения профессиональных стандартных и нестандартных задач.</w:t>
            </w:r>
          </w:p>
          <w:p w:rsidR="00915907" w:rsidRDefault="007777F1" w:rsidP="007777F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Источники, причины, виды и способы </w:t>
            </w:r>
            <w:r w:rsidRP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разрешения конфликтов.</w:t>
            </w:r>
          </w:p>
        </w:tc>
      </w:tr>
      <w:tr w:rsidR="007777F1" w:rsidTr="006E77B3">
        <w:tc>
          <w:tcPr>
            <w:tcW w:w="1101" w:type="dxa"/>
          </w:tcPr>
          <w:p w:rsidR="007777F1" w:rsidRDefault="007777F1" w:rsidP="00E04DF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ОК-4</w:t>
            </w:r>
          </w:p>
        </w:tc>
        <w:tc>
          <w:tcPr>
            <w:tcW w:w="4110" w:type="dxa"/>
          </w:tcPr>
          <w:p w:rsidR="007777F1" w:rsidRDefault="007777F1" w:rsidP="0091590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информацию устно и письменно с соблюдением требований культуры речи.</w:t>
            </w:r>
          </w:p>
        </w:tc>
        <w:tc>
          <w:tcPr>
            <w:tcW w:w="4815" w:type="dxa"/>
          </w:tcPr>
          <w:p w:rsidR="007777F1" w:rsidRDefault="007777F1" w:rsidP="0091590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 речи в деловом и свободном общении, особенности речевого поведения. Культуру делового письма.</w:t>
            </w:r>
          </w:p>
        </w:tc>
      </w:tr>
      <w:tr w:rsidR="006E77B3" w:rsidTr="006E77B3">
        <w:tc>
          <w:tcPr>
            <w:tcW w:w="1101" w:type="dxa"/>
          </w:tcPr>
          <w:p w:rsidR="006E77B3" w:rsidRDefault="00F55D3C" w:rsidP="00E04DF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</w:t>
            </w:r>
            <w:r w:rsid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E77B3" w:rsidRDefault="00915907" w:rsidP="0091590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ользоваться приемами </w:t>
            </w:r>
            <w:proofErr w:type="spellStart"/>
            <w:r w:rsidRPr="0091590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15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в процессе межличностного общения.</w:t>
            </w:r>
          </w:p>
        </w:tc>
        <w:tc>
          <w:tcPr>
            <w:tcW w:w="4815" w:type="dxa"/>
          </w:tcPr>
          <w:p w:rsidR="006E77B3" w:rsidRDefault="0007753F" w:rsidP="00E04DF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пользования</w:t>
            </w:r>
            <w:r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приемами </w:t>
            </w:r>
            <w:proofErr w:type="spellStart"/>
            <w:r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</w:tr>
      <w:tr w:rsidR="006E77B3" w:rsidTr="006E77B3">
        <w:tc>
          <w:tcPr>
            <w:tcW w:w="1101" w:type="dxa"/>
          </w:tcPr>
          <w:p w:rsidR="006E77B3" w:rsidRDefault="007777F1" w:rsidP="00E04DF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4110" w:type="dxa"/>
          </w:tcPr>
          <w:p w:rsidR="007777F1" w:rsidRDefault="007777F1" w:rsidP="0091590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деятельности.</w:t>
            </w:r>
          </w:p>
        </w:tc>
        <w:tc>
          <w:tcPr>
            <w:tcW w:w="4815" w:type="dxa"/>
          </w:tcPr>
          <w:p w:rsidR="006E77B3" w:rsidRDefault="00225E36" w:rsidP="00E04DF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  <w:r w:rsidR="0007753F"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работ в профессиональной и смежных </w:t>
            </w:r>
            <w:proofErr w:type="gramStart"/>
            <w:r w:rsidR="0007753F"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областях</w:t>
            </w:r>
            <w:proofErr w:type="gramEnd"/>
            <w:r w:rsidR="0007753F"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структуру плана для решения профессиональных стандартных и нестандартных задач.</w:t>
            </w:r>
          </w:p>
          <w:p w:rsidR="00225E36" w:rsidRDefault="00225E36" w:rsidP="00E04DF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5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сточники, причины, виды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способы разрешения конфликтов.</w:t>
            </w:r>
          </w:p>
        </w:tc>
      </w:tr>
      <w:tr w:rsidR="006E77B3" w:rsidTr="006E77B3">
        <w:tc>
          <w:tcPr>
            <w:tcW w:w="1101" w:type="dxa"/>
          </w:tcPr>
          <w:p w:rsidR="006E77B3" w:rsidRDefault="00F55D3C" w:rsidP="00E04DF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  <w:p w:rsidR="00F55D3C" w:rsidRDefault="00F55D3C" w:rsidP="00E04DF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4110" w:type="dxa"/>
          </w:tcPr>
          <w:p w:rsidR="006E77B3" w:rsidRDefault="00915907" w:rsidP="00E04DF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деловую репутацию.</w:t>
            </w:r>
          </w:p>
        </w:tc>
        <w:tc>
          <w:tcPr>
            <w:tcW w:w="4815" w:type="dxa"/>
          </w:tcPr>
          <w:p w:rsidR="00F55D3C" w:rsidRDefault="00F55D3C" w:rsidP="00F55D3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D3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заниматься самообразованием, осознанно планировать повышение квалификации.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77B3" w:rsidRDefault="00225E36" w:rsidP="00F55D3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и проведения делового общения.</w:t>
            </w:r>
            <w:r w:rsidRPr="00225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7753F"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оставляющие внешнего облика делового чело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века: костюм, прическа, макияж, </w:t>
            </w:r>
            <w:r w:rsidR="00F55D3C">
              <w:rPr>
                <w:rFonts w:ascii="Times New Roman" w:eastAsia="Times New Roman" w:hAnsi="Times New Roman" w:cs="Times New Roman"/>
                <w:sz w:val="24"/>
                <w:szCs w:val="24"/>
              </w:rPr>
              <w:t>аксессуары и иное.</w:t>
            </w:r>
          </w:p>
        </w:tc>
      </w:tr>
      <w:tr w:rsidR="006E77B3" w:rsidTr="006E77B3">
        <w:tc>
          <w:tcPr>
            <w:tcW w:w="1101" w:type="dxa"/>
          </w:tcPr>
          <w:p w:rsidR="006E77B3" w:rsidRDefault="000F516B" w:rsidP="00E04DF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ОК-10</w:t>
            </w:r>
          </w:p>
        </w:tc>
        <w:tc>
          <w:tcPr>
            <w:tcW w:w="4110" w:type="dxa"/>
          </w:tcPr>
          <w:p w:rsidR="006E77B3" w:rsidRDefault="00915907" w:rsidP="00E04DF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15907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оздавать 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блюдать имидж делового человека.</w:t>
            </w:r>
          </w:p>
        </w:tc>
        <w:tc>
          <w:tcPr>
            <w:tcW w:w="4815" w:type="dxa"/>
          </w:tcPr>
          <w:p w:rsidR="0007753F" w:rsidRPr="0007753F" w:rsidRDefault="0007753F" w:rsidP="0007753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225E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рабочего пространства для индивидуальной работы и</w:t>
            </w:r>
          </w:p>
          <w:p w:rsidR="006E77B3" w:rsidRDefault="0007753F" w:rsidP="0007753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5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общения.</w:t>
            </w:r>
          </w:p>
          <w:p w:rsidR="000F516B" w:rsidRPr="000F516B" w:rsidRDefault="000F516B" w:rsidP="000F516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историческому наследию и </w:t>
            </w:r>
            <w:proofErr w:type="gramStart"/>
            <w:r w:rsidRPr="000F51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культурным</w:t>
            </w:r>
            <w:proofErr w:type="gramEnd"/>
          </w:p>
          <w:p w:rsidR="000F516B" w:rsidRDefault="000F516B" w:rsidP="000F516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16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 народа, уважать социальные, культурные и религиозные различия</w:t>
            </w:r>
          </w:p>
        </w:tc>
      </w:tr>
      <w:tr w:rsidR="006E77B3" w:rsidTr="006E77B3">
        <w:tc>
          <w:tcPr>
            <w:tcW w:w="1101" w:type="dxa"/>
          </w:tcPr>
          <w:p w:rsidR="006E77B3" w:rsidRDefault="000F516B" w:rsidP="00E04DF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ОК-11</w:t>
            </w:r>
          </w:p>
        </w:tc>
        <w:tc>
          <w:tcPr>
            <w:tcW w:w="4110" w:type="dxa"/>
          </w:tcPr>
          <w:p w:rsidR="006E77B3" w:rsidRDefault="00915907" w:rsidP="00E04DF3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590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рганизовывать деловое общение подчиненных.</w:t>
            </w:r>
          </w:p>
        </w:tc>
        <w:tc>
          <w:tcPr>
            <w:tcW w:w="4815" w:type="dxa"/>
          </w:tcPr>
          <w:p w:rsidR="006E77B3" w:rsidRDefault="00225E36" w:rsidP="0007753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и проведения делового общения.</w:t>
            </w:r>
          </w:p>
          <w:p w:rsidR="00225E36" w:rsidRPr="00225E36" w:rsidRDefault="00225E36" w:rsidP="00225E3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25E36">
              <w:rPr>
                <w:rFonts w:ascii="Times New Roman" w:eastAsia="Times New Roman" w:hAnsi="Times New Roman" w:cs="Times New Roman"/>
                <w:sz w:val="24"/>
                <w:szCs w:val="24"/>
              </w:rPr>
              <w:t>ормы обращения, изложения просьб, выражения признательности, способы</w:t>
            </w:r>
          </w:p>
          <w:p w:rsidR="00225E36" w:rsidRDefault="00225E36" w:rsidP="00225E3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E36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аргументации в 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дственных ситуациях.</w:t>
            </w:r>
          </w:p>
        </w:tc>
      </w:tr>
    </w:tbl>
    <w:p w:rsidR="006E77B3" w:rsidRPr="00455C0A" w:rsidRDefault="006E77B3" w:rsidP="00E04DF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DF3" w:rsidRPr="00455C0A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77F1" w:rsidRDefault="007777F1" w:rsidP="00E04D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Pr="00455C0A" w:rsidRDefault="00E04DF3" w:rsidP="00E04D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E04DF3" w:rsidRPr="00455C0A" w:rsidRDefault="00E04DF3" w:rsidP="00E04DF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67"/>
        <w:gridCol w:w="1859"/>
      </w:tblGrid>
      <w:tr w:rsidR="00E04DF3" w:rsidRPr="00455C0A" w:rsidTr="00485C6C">
        <w:trPr>
          <w:trHeight w:val="490"/>
        </w:trPr>
        <w:tc>
          <w:tcPr>
            <w:tcW w:w="4073" w:type="pct"/>
            <w:vAlign w:val="center"/>
          </w:tcPr>
          <w:p w:rsidR="00E04DF3" w:rsidRPr="00455C0A" w:rsidRDefault="00E04DF3" w:rsidP="00485C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04DF3" w:rsidRPr="00455C0A" w:rsidRDefault="00E04DF3" w:rsidP="00485C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5C0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04DF3" w:rsidRPr="00455C0A" w:rsidTr="00485C6C">
        <w:trPr>
          <w:trHeight w:val="490"/>
        </w:trPr>
        <w:tc>
          <w:tcPr>
            <w:tcW w:w="4073" w:type="pct"/>
            <w:vAlign w:val="center"/>
          </w:tcPr>
          <w:p w:rsidR="00E04DF3" w:rsidRPr="00455C0A" w:rsidRDefault="00E04DF3" w:rsidP="00485C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E04DF3" w:rsidRPr="00262C7C" w:rsidRDefault="00262C7C" w:rsidP="00485C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2C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262C7C" w:rsidRPr="00455C0A" w:rsidTr="00485C6C">
        <w:trPr>
          <w:trHeight w:val="490"/>
        </w:trPr>
        <w:tc>
          <w:tcPr>
            <w:tcW w:w="4073" w:type="pct"/>
            <w:vAlign w:val="center"/>
          </w:tcPr>
          <w:p w:rsidR="00262C7C" w:rsidRPr="00455C0A" w:rsidRDefault="00262C7C" w:rsidP="00485C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ебная нагрузка (всего)</w:t>
            </w:r>
          </w:p>
        </w:tc>
        <w:tc>
          <w:tcPr>
            <w:tcW w:w="927" w:type="pct"/>
            <w:vAlign w:val="center"/>
          </w:tcPr>
          <w:p w:rsidR="00262C7C" w:rsidRPr="00262C7C" w:rsidRDefault="00262C7C" w:rsidP="00485C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E04DF3" w:rsidRPr="00455C0A" w:rsidTr="00485C6C">
        <w:trPr>
          <w:trHeight w:val="490"/>
        </w:trPr>
        <w:tc>
          <w:tcPr>
            <w:tcW w:w="5000" w:type="pct"/>
            <w:gridSpan w:val="2"/>
            <w:vAlign w:val="center"/>
          </w:tcPr>
          <w:p w:rsidR="00E04DF3" w:rsidRPr="00455C0A" w:rsidRDefault="00E04DF3" w:rsidP="00485C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5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04DF3" w:rsidRPr="00455C0A" w:rsidTr="00485C6C">
        <w:trPr>
          <w:trHeight w:val="490"/>
        </w:trPr>
        <w:tc>
          <w:tcPr>
            <w:tcW w:w="4073" w:type="pct"/>
            <w:vAlign w:val="center"/>
          </w:tcPr>
          <w:p w:rsidR="00E04DF3" w:rsidRPr="00455C0A" w:rsidRDefault="00262C7C" w:rsidP="00485C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27" w:type="pct"/>
            <w:vAlign w:val="center"/>
          </w:tcPr>
          <w:p w:rsidR="00E04DF3" w:rsidRPr="00262C7C" w:rsidRDefault="00262C7C" w:rsidP="00485C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E04DF3" w:rsidRPr="00455C0A" w:rsidTr="00485C6C">
        <w:trPr>
          <w:trHeight w:val="490"/>
        </w:trPr>
        <w:tc>
          <w:tcPr>
            <w:tcW w:w="4073" w:type="pct"/>
            <w:vAlign w:val="center"/>
          </w:tcPr>
          <w:p w:rsidR="00E04DF3" w:rsidRPr="00455C0A" w:rsidRDefault="00262C7C" w:rsidP="00485C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4DF3" w:rsidRPr="0045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 занятия</w:t>
            </w:r>
            <w:r w:rsidR="00E04DF3" w:rsidRPr="00455C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E04DF3" w:rsidRPr="00262C7C" w:rsidRDefault="00CC01A8" w:rsidP="00485C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262C7C" w:rsidRPr="00455C0A" w:rsidTr="00485C6C">
        <w:trPr>
          <w:trHeight w:val="490"/>
        </w:trPr>
        <w:tc>
          <w:tcPr>
            <w:tcW w:w="4073" w:type="pct"/>
            <w:vAlign w:val="center"/>
          </w:tcPr>
          <w:p w:rsidR="00262C7C" w:rsidRPr="00455C0A" w:rsidRDefault="00262C7C" w:rsidP="00485C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  <w:r w:rsidRPr="00262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927" w:type="pct"/>
            <w:vAlign w:val="center"/>
          </w:tcPr>
          <w:p w:rsidR="00262C7C" w:rsidRPr="00262C7C" w:rsidRDefault="00262C7C" w:rsidP="00485C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62C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E04DF3" w:rsidRPr="00455C0A" w:rsidTr="00485C6C">
        <w:trPr>
          <w:trHeight w:val="490"/>
        </w:trPr>
        <w:tc>
          <w:tcPr>
            <w:tcW w:w="4073" w:type="pct"/>
            <w:vAlign w:val="center"/>
          </w:tcPr>
          <w:p w:rsidR="00E04DF3" w:rsidRPr="00262C7C" w:rsidRDefault="00262C7C" w:rsidP="00485C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  <w:r w:rsidRPr="00262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- дифференцированного зачета</w:t>
            </w:r>
          </w:p>
        </w:tc>
        <w:tc>
          <w:tcPr>
            <w:tcW w:w="927" w:type="pct"/>
            <w:vAlign w:val="center"/>
          </w:tcPr>
          <w:p w:rsidR="00E04DF3" w:rsidRPr="00262C7C" w:rsidRDefault="00E04DF3" w:rsidP="00485C6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E04DF3" w:rsidRPr="00455C0A" w:rsidRDefault="00E04DF3" w:rsidP="00E04DF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C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01A8" w:rsidRDefault="00CC01A8" w:rsidP="00CC0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5F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6"/>
        <w:gridCol w:w="4591"/>
        <w:gridCol w:w="1108"/>
        <w:gridCol w:w="1606"/>
      </w:tblGrid>
      <w:tr w:rsidR="00CC01A8" w:rsidTr="00485C6C">
        <w:tc>
          <w:tcPr>
            <w:tcW w:w="2266" w:type="dxa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91" w:type="dxa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студентов, курсовая работа (проект) (если предусмотрены)</w:t>
            </w:r>
          </w:p>
        </w:tc>
        <w:tc>
          <w:tcPr>
            <w:tcW w:w="1108" w:type="dxa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F4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06" w:type="dxa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9F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CC01A8" w:rsidTr="00485C6C">
        <w:tc>
          <w:tcPr>
            <w:tcW w:w="9571" w:type="dxa"/>
            <w:gridSpan w:val="4"/>
          </w:tcPr>
          <w:p w:rsidR="00CC01A8" w:rsidRPr="000D39F4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Культура делового общения</w:t>
            </w:r>
          </w:p>
        </w:tc>
      </w:tr>
      <w:tr w:rsidR="00CC01A8" w:rsidTr="00485C6C">
        <w:tc>
          <w:tcPr>
            <w:tcW w:w="226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Понятия «общение», «коммуникация». Функции, структура, виды и уровни общения.</w:t>
            </w:r>
          </w:p>
        </w:tc>
        <w:tc>
          <w:tcPr>
            <w:tcW w:w="4591" w:type="dxa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03,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04,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05, 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99567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Цель и задачи дисциплины, её взаимосвязь с другими дисциплинами. Роль и значение деловой культуры в социальной работе.</w:t>
            </w:r>
          </w:p>
          <w:p w:rsidR="00CC01A8" w:rsidRPr="0099567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Деловое общение: общие подходы: понятие «деловой человек». Деловая и профессиональная этика.</w:t>
            </w:r>
          </w:p>
          <w:p w:rsidR="00CC01A8" w:rsidRPr="0099567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Характеристика делового общения. Общие правила делового общения. Типы и виды служебных контактов. Субординация в служебных отношениях.</w:t>
            </w:r>
          </w:p>
          <w:p w:rsidR="00CC01A8" w:rsidRPr="0099567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Формы делового общения. Общение и коммуникация. Основные условия общения. Характеристика общительности. Общение в разных видах деятельности: игровой, учебной, общение как особый род деятельности.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общения: цель, задачи, мотивы, содержание, формы, средства, результат.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sz w:val="24"/>
                <w:szCs w:val="24"/>
              </w:rPr>
              <w:t xml:space="preserve">Виды общения: по целям, по содержанию, по форме, по средствам, по дистанции, по количеству </w:t>
            </w:r>
            <w:proofErr w:type="gramStart"/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общающихся</w:t>
            </w:r>
            <w:proofErr w:type="gramEnd"/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, по оформлению. Уровни общения.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c>
          <w:tcPr>
            <w:tcW w:w="226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Средства общения</w:t>
            </w:r>
          </w:p>
        </w:tc>
        <w:tc>
          <w:tcPr>
            <w:tcW w:w="4591" w:type="dxa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 w:val="restart"/>
          </w:tcPr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04,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05,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09,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99567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Вербальные средства общения: язык, речь (слово). Функции речи и языка. Виды речи. Требования к речи.</w:t>
            </w:r>
          </w:p>
          <w:p w:rsidR="00CC01A8" w:rsidRPr="0099567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Невербальные средства общения: </w:t>
            </w:r>
            <w:proofErr w:type="spellStart"/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кинесика</w:t>
            </w:r>
            <w:proofErr w:type="spellEnd"/>
            <w:r w:rsidRPr="00995673">
              <w:rPr>
                <w:rFonts w:ascii="Times New Roman" w:hAnsi="Times New Roman" w:cs="Times New Roman"/>
                <w:sz w:val="24"/>
                <w:szCs w:val="24"/>
              </w:rPr>
              <w:t xml:space="preserve">, просодика и экстралингвистика, </w:t>
            </w:r>
            <w:proofErr w:type="spellStart"/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такесика</w:t>
            </w:r>
            <w:proofErr w:type="spellEnd"/>
            <w:r w:rsidRPr="00995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проксемика</w:t>
            </w:r>
            <w:proofErr w:type="spellEnd"/>
            <w:r w:rsidRPr="00995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ольфакторные</w:t>
            </w:r>
            <w:proofErr w:type="spellEnd"/>
            <w:r w:rsidRPr="0099567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этнокультурные особенности неречевых средств общения.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F8">
              <w:rPr>
                <w:rFonts w:ascii="Times New Roman" w:hAnsi="Times New Roman" w:cs="Times New Roman"/>
                <w:b/>
                <w:sz w:val="24"/>
                <w:szCs w:val="24"/>
              </w:rPr>
              <w:t>Тренинг</w:t>
            </w:r>
            <w:r w:rsidRPr="00995673">
              <w:rPr>
                <w:rFonts w:ascii="Times New Roman" w:hAnsi="Times New Roman" w:cs="Times New Roman"/>
                <w:sz w:val="24"/>
                <w:szCs w:val="24"/>
              </w:rPr>
              <w:t xml:space="preserve"> «Язык мимики и жестов». Выделение черт «гения» человеческого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Тестирование «Каков я в общении».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c>
          <w:tcPr>
            <w:tcW w:w="226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Тема 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Механизмы, принципы общения. Барьеры в общении.</w:t>
            </w:r>
          </w:p>
        </w:tc>
        <w:tc>
          <w:tcPr>
            <w:tcW w:w="4591" w:type="dxa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04,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05, 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99567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психологические механизмы воздействия на партнера: заражение, внушение, убеждение, подражание, принуждение.</w:t>
            </w:r>
            <w:proofErr w:type="gramEnd"/>
          </w:p>
          <w:p w:rsidR="00CC01A8" w:rsidRPr="0099567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Психологические барьеры общения: предвзятости, отрицательной установки, боязни</w:t>
            </w:r>
          </w:p>
          <w:p w:rsidR="00CC01A8" w:rsidRPr="0099567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контакта, стереотипов, возраста и др. Феномены контактов</w:t>
            </w:r>
          </w:p>
          <w:p w:rsidR="00CC01A8" w:rsidRPr="00235EF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студентов.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самохарактеристику</w:t>
            </w:r>
            <w:proofErr w:type="spellEnd"/>
            <w:r w:rsidRPr="00995673">
              <w:rPr>
                <w:rFonts w:ascii="Times New Roman" w:hAnsi="Times New Roman" w:cs="Times New Roman"/>
                <w:sz w:val="24"/>
                <w:szCs w:val="24"/>
              </w:rPr>
              <w:t xml:space="preserve"> «Каков я в общении?»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c>
          <w:tcPr>
            <w:tcW w:w="226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1.4. Стили делового общения.</w:t>
            </w:r>
          </w:p>
        </w:tc>
        <w:tc>
          <w:tcPr>
            <w:tcW w:w="4591" w:type="dxa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03,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04,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05,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06, 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99567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Стиль общения. Стили управления общением, их сравнительная характеристика. Стили общения, их сравнительная характеристика.</w:t>
            </w:r>
          </w:p>
          <w:p w:rsidR="00CC01A8" w:rsidRPr="00027C57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5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студентов.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sz w:val="24"/>
                <w:szCs w:val="24"/>
              </w:rPr>
              <w:t>Подбор и описание конкретных примеров стилей управления общением и стилей общения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c>
          <w:tcPr>
            <w:tcW w:w="9571" w:type="dxa"/>
            <w:gridSpan w:val="4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Коммуникативная перцептивная и интерактивная стороны общения.</w:t>
            </w:r>
          </w:p>
        </w:tc>
      </w:tr>
      <w:tr w:rsidR="00CC01A8" w:rsidTr="00485C6C">
        <w:tc>
          <w:tcPr>
            <w:tcW w:w="226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Коммуникативная сторона общения</w:t>
            </w:r>
          </w:p>
        </w:tc>
        <w:tc>
          <w:tcPr>
            <w:tcW w:w="4591" w:type="dxa"/>
          </w:tcPr>
          <w:p w:rsidR="00CC01A8" w:rsidRPr="00995673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03,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04, 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D57B8C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Способы коммуникативного воздействия на партнера. Культура речи. Требования к речи. Правильность и выразительность речи. Типичные ошибки.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c>
          <w:tcPr>
            <w:tcW w:w="226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Перцептивная сторона общения. Интерактивная сторона общения. </w:t>
            </w:r>
            <w:proofErr w:type="spellStart"/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Микротехники</w:t>
            </w:r>
            <w:proofErr w:type="spellEnd"/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общения.</w:t>
            </w:r>
          </w:p>
        </w:tc>
        <w:tc>
          <w:tcPr>
            <w:tcW w:w="4591" w:type="dxa"/>
          </w:tcPr>
          <w:p w:rsidR="00CC01A8" w:rsidRPr="00995673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03,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04, 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D57B8C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перцептивной стороны общения. Механизмы перцепции: идентификация, </w:t>
            </w:r>
            <w:proofErr w:type="spellStart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аттракция</w:t>
            </w:r>
            <w:proofErr w:type="gramStart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аузальная</w:t>
            </w:r>
            <w:proofErr w:type="spellEnd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 атрибуция, </w:t>
            </w:r>
            <w:proofErr w:type="spellStart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стереотипизация</w:t>
            </w:r>
            <w:proofErr w:type="spellEnd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. Механизмы формирования первого впечатления о человеке.</w:t>
            </w:r>
          </w:p>
          <w:p w:rsidR="00CC01A8" w:rsidRPr="00D57B8C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сторона общения. 2 вида взаимодействий: кооперация, конкуренция. </w:t>
            </w:r>
            <w:proofErr w:type="spellStart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Трансактный</w:t>
            </w:r>
            <w:proofErr w:type="spellEnd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 анализ Э. Берна. Различное состояние партнеров по </w:t>
            </w:r>
            <w:proofErr w:type="spellStart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общению</w:t>
            </w:r>
            <w:proofErr w:type="gramStart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икротехники</w:t>
            </w:r>
            <w:proofErr w:type="spellEnd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 общения: </w:t>
            </w:r>
            <w:proofErr w:type="spellStart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микротехника</w:t>
            </w:r>
            <w:proofErr w:type="spellEnd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строуксов</w:t>
            </w:r>
            <w:proofErr w:type="spellEnd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, манипулирования и др.</w:t>
            </w:r>
          </w:p>
          <w:p w:rsidR="00CC01A8" w:rsidRPr="009D2E37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</w:p>
          <w:p w:rsidR="00CC01A8" w:rsidRPr="00D57B8C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игра: Механизмы трансакции. Использование </w:t>
            </w:r>
            <w:proofErr w:type="spellStart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микротехник</w:t>
            </w:r>
            <w:proofErr w:type="spellEnd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общении.</w:t>
            </w:r>
          </w:p>
          <w:p w:rsidR="00CC01A8" w:rsidRPr="00D57B8C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C01A8" w:rsidRPr="005F1EB0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работе: анализ основных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ранее.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разделам №1. </w:t>
            </w: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Структура, средства и виды общения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c>
          <w:tcPr>
            <w:tcW w:w="9571" w:type="dxa"/>
            <w:gridSpan w:val="4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Сущность и функции речевого общения.</w:t>
            </w:r>
          </w:p>
        </w:tc>
      </w:tr>
      <w:tr w:rsidR="00CC01A8" w:rsidTr="00485C6C">
        <w:tc>
          <w:tcPr>
            <w:tcW w:w="226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Вопросы и слушание в деловой коммуникации</w:t>
            </w:r>
          </w:p>
        </w:tc>
        <w:tc>
          <w:tcPr>
            <w:tcW w:w="4591" w:type="dxa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  <w:vMerge w:val="restart"/>
          </w:tcPr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</w:p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04, </w:t>
            </w:r>
          </w:p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05, </w:t>
            </w:r>
          </w:p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D57B8C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Вопросы в деловой коммуникации: значение, виды, методика. Некорректные вопросы:</w:t>
            </w:r>
          </w:p>
          <w:p w:rsidR="00CC01A8" w:rsidRPr="00D57B8C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уловки.</w:t>
            </w:r>
          </w:p>
          <w:p w:rsidR="00CC01A8" w:rsidRPr="00D57B8C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слушания в деловой коммуникации. Виды слушания. </w:t>
            </w:r>
            <w:proofErr w:type="spellStart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Нерефлексированное</w:t>
            </w:r>
            <w:proofErr w:type="spellEnd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слушание, его </w:t>
            </w:r>
            <w:r w:rsidRPr="00D57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характеристики. </w:t>
            </w:r>
            <w:proofErr w:type="spellStart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Рефлексированное</w:t>
            </w:r>
            <w:proofErr w:type="spellEnd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слушание, его достоинства и недостатки. Основные установки. Типичные помехи в процессе слушания и способы их преодоления.</w:t>
            </w:r>
          </w:p>
          <w:p w:rsidR="00CC01A8" w:rsidRPr="00D57B8C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CC01A8" w:rsidRPr="00D57B8C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1.Индивидуальное </w:t>
            </w:r>
            <w:proofErr w:type="spellStart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рефератирование</w:t>
            </w:r>
            <w:proofErr w:type="spellEnd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: «Значение вопросов и их виды в деловой коммуникации» «Виды слушания», « Помехи в процессе слушания и способы их преодоления»;</w:t>
            </w:r>
          </w:p>
          <w:p w:rsidR="00CC01A8" w:rsidRPr="00995673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2.Привести примеры различных вопросов </w:t>
            </w:r>
            <w:proofErr w:type="gramStart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по данной теме) и видов обратной связи при слушании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c>
          <w:tcPr>
            <w:tcW w:w="226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3.2. Искусство убеждения</w:t>
            </w:r>
          </w:p>
        </w:tc>
        <w:tc>
          <w:tcPr>
            <w:tcW w:w="4591" w:type="dxa"/>
          </w:tcPr>
          <w:p w:rsidR="00CC01A8" w:rsidRPr="00995673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 w:val="restart"/>
          </w:tcPr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</w:p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04, </w:t>
            </w:r>
          </w:p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05,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08,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ОК10,</w:t>
            </w:r>
          </w:p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D57B8C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Искусство убеждения другого человека</w:t>
            </w: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Доказательство как логический способ убеждения. Система аргументации в процессе убеждения. Психологические приемы повышения эффективности убеждения. Этика и культура общения в процессе убеждения:</w:t>
            </w:r>
          </w:p>
          <w:p w:rsidR="00CC01A8" w:rsidRPr="00F15A5C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Корректность по отношение к собеседнику. Приспособляемость, аргументированность к личности собеседника. Избегание неделовых изложений и формулировок. Наглядность в изложение 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одов. Правила культуры общения.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c>
          <w:tcPr>
            <w:tcW w:w="9571" w:type="dxa"/>
            <w:gridSpan w:val="4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Организационные формы делового общения</w:t>
            </w:r>
          </w:p>
        </w:tc>
      </w:tr>
      <w:tr w:rsidR="00CC01A8" w:rsidTr="00485C6C">
        <w:tc>
          <w:tcPr>
            <w:tcW w:w="2266" w:type="dxa"/>
            <w:vMerge w:val="restart"/>
          </w:tcPr>
          <w:p w:rsidR="00AE0EF5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беседа, деловые переговоры.</w:t>
            </w:r>
          </w:p>
        </w:tc>
        <w:tc>
          <w:tcPr>
            <w:tcW w:w="4591" w:type="dxa"/>
          </w:tcPr>
          <w:p w:rsidR="00CC01A8" w:rsidRPr="00995673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 w:val="restart"/>
          </w:tcPr>
          <w:p w:rsidR="00AE0EF5" w:rsidRPr="00AE0EF5" w:rsidRDefault="00AE0EF5" w:rsidP="00AE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 xml:space="preserve"> 03, </w:t>
            </w:r>
          </w:p>
          <w:p w:rsidR="00AE0EF5" w:rsidRPr="00AE0EF5" w:rsidRDefault="00AE0EF5" w:rsidP="00AE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 xml:space="preserve"> 04, </w:t>
            </w:r>
          </w:p>
          <w:p w:rsidR="00CC01A8" w:rsidRDefault="00AE0EF5" w:rsidP="00AE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D57B8C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Деловая беседа: особенности, структура, правила проведения.</w:t>
            </w:r>
          </w:p>
          <w:p w:rsidR="00CC01A8" w:rsidRPr="00D57B8C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Переговорный процесс: особенности, правила проведения.</w:t>
            </w:r>
          </w:p>
          <w:p w:rsidR="00CC01A8" w:rsidRPr="00D57B8C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CC01A8" w:rsidRPr="00D57B8C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proofErr w:type="spellStart"/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видеозанятия</w:t>
            </w:r>
            <w:proofErr w:type="spellEnd"/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таблицы: «Стратегии и тактики переговорного процесса»</w:t>
            </w:r>
          </w:p>
          <w:p w:rsidR="00CC01A8" w:rsidRPr="00995673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рефератов</w:t>
            </w:r>
            <w:r w:rsidRPr="00D57B8C">
              <w:rPr>
                <w:rFonts w:ascii="Times New Roman" w:hAnsi="Times New Roman" w:cs="Times New Roman"/>
                <w:sz w:val="24"/>
                <w:szCs w:val="24"/>
              </w:rPr>
              <w:t>: «Деловая беседа: особенности и правила проведения», «Переговорный процесс»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c>
          <w:tcPr>
            <w:tcW w:w="2266" w:type="dxa"/>
            <w:vMerge w:val="restart"/>
          </w:tcPr>
          <w:p w:rsidR="00AE0EF5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совещания, собрания, консультации. Публичное выступление.</w:t>
            </w:r>
          </w:p>
        </w:tc>
        <w:tc>
          <w:tcPr>
            <w:tcW w:w="4591" w:type="dxa"/>
          </w:tcPr>
          <w:p w:rsidR="00CC01A8" w:rsidRPr="00995673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B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  <w:vMerge w:val="restart"/>
          </w:tcPr>
          <w:p w:rsidR="00AE0EF5" w:rsidRPr="00AE0EF5" w:rsidRDefault="00AE0EF5" w:rsidP="00AE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</w:p>
          <w:p w:rsidR="00AE0EF5" w:rsidRPr="00AE0EF5" w:rsidRDefault="00AE0EF5" w:rsidP="00AE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 xml:space="preserve"> 04, </w:t>
            </w:r>
          </w:p>
          <w:p w:rsidR="00AE0EF5" w:rsidRPr="00AE0EF5" w:rsidRDefault="00AE0EF5" w:rsidP="00AE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 xml:space="preserve"> 05, </w:t>
            </w:r>
          </w:p>
          <w:p w:rsidR="00AE0EF5" w:rsidRPr="00AE0EF5" w:rsidRDefault="00AE0EF5" w:rsidP="00AE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 xml:space="preserve"> 06,</w:t>
            </w:r>
          </w:p>
          <w:p w:rsidR="00AE0EF5" w:rsidRPr="00AE0EF5" w:rsidRDefault="00AE0EF5" w:rsidP="00AE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 xml:space="preserve"> 07, </w:t>
            </w:r>
          </w:p>
          <w:p w:rsidR="00AE0EF5" w:rsidRPr="00AE0EF5" w:rsidRDefault="00AE0EF5" w:rsidP="00AE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 xml:space="preserve"> 08,</w:t>
            </w:r>
          </w:p>
          <w:p w:rsidR="00AE0EF5" w:rsidRPr="00AE0EF5" w:rsidRDefault="00AE0EF5" w:rsidP="00AE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F5">
              <w:rPr>
                <w:rFonts w:ascii="Times New Roman" w:hAnsi="Times New Roman" w:cs="Times New Roman"/>
                <w:sz w:val="24"/>
                <w:szCs w:val="24"/>
              </w:rPr>
              <w:t>ОК10,</w:t>
            </w:r>
          </w:p>
          <w:p w:rsidR="00CC01A8" w:rsidRDefault="00AE0EF5" w:rsidP="00AE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E0EF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E529C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Деловые совещания, собрания, консультации, их основное назначение. Виды деловых совещаний.</w:t>
            </w:r>
          </w:p>
          <w:p w:rsidR="00CC01A8" w:rsidRPr="00E529C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деловых совещаний, собраний. Консультирование в профессиональной деятельности.</w:t>
            </w:r>
          </w:p>
          <w:p w:rsidR="00CC01A8" w:rsidRPr="00E529C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выступление: содержание, структура, композиция. Психологические приемы и способы благоприятного воздействия на аудиторию. Логика речи: тезис, аргументы, доказательство. </w:t>
            </w:r>
            <w:r w:rsidRPr="00E52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речи. Приемы стимулирования внимания и интереса слушателей. Использование невербальных сре</w:t>
            </w:r>
            <w:proofErr w:type="gramStart"/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убличном выступлении. Методики развития ораторского мастерства.</w:t>
            </w:r>
          </w:p>
          <w:p w:rsidR="00CC01A8" w:rsidRPr="00E529C6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CC01A8" w:rsidRPr="00E529C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Реферат:</w:t>
            </w:r>
            <w:r w:rsidRPr="00E529C6">
              <w:rPr>
                <w:rFonts w:ascii="Times New Roman" w:hAnsi="Times New Roman" w:cs="Times New Roman"/>
                <w:sz w:val="24"/>
                <w:szCs w:val="24"/>
              </w:rPr>
              <w:t xml:space="preserve"> «Публичное выступление как форма делового общения». Выделение требований к </w:t>
            </w:r>
            <w:proofErr w:type="gramStart"/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выступающему</w:t>
            </w:r>
            <w:proofErr w:type="gramEnd"/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EF5" w:rsidTr="00485C6C">
        <w:tc>
          <w:tcPr>
            <w:tcW w:w="2266" w:type="dxa"/>
            <w:vMerge w:val="restart"/>
          </w:tcPr>
          <w:p w:rsidR="00AE0EF5" w:rsidRDefault="00AE0EF5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4.3. Дискуссия, спор, полемика как формы делового общения.</w:t>
            </w:r>
          </w:p>
        </w:tc>
        <w:tc>
          <w:tcPr>
            <w:tcW w:w="4591" w:type="dxa"/>
          </w:tcPr>
          <w:p w:rsidR="00AE0EF5" w:rsidRPr="00995673" w:rsidRDefault="00AE0EF5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AE0EF5" w:rsidRDefault="00AE0EF5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 w:val="restart"/>
          </w:tcPr>
          <w:p w:rsidR="00AE0EF5" w:rsidRPr="00A11066" w:rsidRDefault="00AE0EF5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</w:p>
          <w:p w:rsidR="00AE0EF5" w:rsidRPr="00A11066" w:rsidRDefault="00AE0EF5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03, </w:t>
            </w:r>
          </w:p>
          <w:p w:rsidR="00AE0EF5" w:rsidRPr="00A11066" w:rsidRDefault="00AE0EF5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04, </w:t>
            </w:r>
          </w:p>
          <w:p w:rsidR="00AE0EF5" w:rsidRPr="00A11066" w:rsidRDefault="00AE0EF5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05, </w:t>
            </w:r>
          </w:p>
          <w:p w:rsidR="00AE0EF5" w:rsidRPr="00A11066" w:rsidRDefault="00AE0EF5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06, </w:t>
            </w:r>
          </w:p>
          <w:p w:rsidR="00AE0EF5" w:rsidRPr="00A11066" w:rsidRDefault="00AE0EF5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09, </w:t>
            </w:r>
          </w:p>
          <w:p w:rsidR="00AE0EF5" w:rsidRDefault="00AE0EF5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AE0EF5" w:rsidTr="00485C6C">
        <w:tc>
          <w:tcPr>
            <w:tcW w:w="2266" w:type="dxa"/>
            <w:vMerge/>
          </w:tcPr>
          <w:p w:rsidR="00AE0EF5" w:rsidRDefault="00AE0EF5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AE0EF5" w:rsidRPr="00E529C6" w:rsidRDefault="00AE0EF5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Цель и стратегии полемических форм организации коммуникации. Типы и особенности участников дискуссии. Принципы и правила ведения спора. Искусство ставить вопросы, делать реплики, замечания.</w:t>
            </w:r>
          </w:p>
          <w:p w:rsidR="00AE0EF5" w:rsidRPr="00995673" w:rsidRDefault="00AE0EF5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Контрприемы против некорректного ведения спора.</w:t>
            </w:r>
          </w:p>
        </w:tc>
        <w:tc>
          <w:tcPr>
            <w:tcW w:w="1108" w:type="dxa"/>
            <w:vMerge/>
          </w:tcPr>
          <w:p w:rsidR="00AE0EF5" w:rsidRDefault="00AE0EF5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AE0EF5" w:rsidRDefault="00AE0EF5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c>
          <w:tcPr>
            <w:tcW w:w="226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Тема 4.4. Служебная переписка как форма деловой коммуникации. Деловое письмо.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Автобиография. Резюме. Визитка Презентация.</w:t>
            </w:r>
          </w:p>
        </w:tc>
        <w:tc>
          <w:tcPr>
            <w:tcW w:w="4591" w:type="dxa"/>
          </w:tcPr>
          <w:p w:rsidR="00CC01A8" w:rsidRPr="00995673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</w:t>
            </w:r>
          </w:p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</w:p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04,</w:t>
            </w:r>
          </w:p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05,</w:t>
            </w:r>
          </w:p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09, </w:t>
            </w:r>
          </w:p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E529C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Виды и типы деловой документации. Структура и композиции деловых писем. Автобиография, резюме,</w:t>
            </w:r>
          </w:p>
          <w:p w:rsidR="00CC01A8" w:rsidRPr="00E529C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служебная записка, благодарность, поздравление, заявление: правила их составления. Визитная карточка.</w:t>
            </w:r>
          </w:p>
          <w:p w:rsidR="00CC01A8" w:rsidRPr="00E529C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Презентация: цель, виды, структура. Требования к проведению презентаций.</w:t>
            </w:r>
          </w:p>
          <w:p w:rsidR="00CC01A8" w:rsidRPr="00B03AE3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CC01A8" w:rsidRPr="00E529C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занятию.</w:t>
            </w:r>
          </w:p>
          <w:p w:rsidR="00CC01A8" w:rsidRPr="00E529C6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sz w:val="24"/>
                <w:szCs w:val="24"/>
              </w:rPr>
              <w:t>Выделить и проанализировать структуру документов письменной деловой коммуникации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c>
          <w:tcPr>
            <w:tcW w:w="226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t>Тема 4.5. Служебный телефонный разговор.</w:t>
            </w:r>
          </w:p>
        </w:tc>
        <w:tc>
          <w:tcPr>
            <w:tcW w:w="4591" w:type="dxa"/>
          </w:tcPr>
          <w:p w:rsidR="00CC01A8" w:rsidRPr="00995673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  <w:vMerge w:val="restart"/>
          </w:tcPr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</w:p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04,</w:t>
            </w:r>
          </w:p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05,</w:t>
            </w:r>
          </w:p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09, </w:t>
            </w:r>
          </w:p>
          <w:p w:rsidR="00CC01A8" w:rsidRPr="00A11066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106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B03AE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Служебный телефонный разговор, требования к его подготовке и проведению. Анализ фрагментов телефонного служебного разговора. Новые информационные технологии в деловой коммуникации /электронная почта, интернет, телекс, телефакс /</w:t>
            </w:r>
          </w:p>
          <w:p w:rsidR="00CC01A8" w:rsidRPr="00995673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студентов.</w:t>
            </w: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Рефератирование</w:t>
            </w:r>
            <w:proofErr w:type="spellEnd"/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Дистантное</w:t>
            </w:r>
            <w:proofErr w:type="spellEnd"/>
            <w:r w:rsidRPr="00B03AE3">
              <w:rPr>
                <w:rFonts w:ascii="Times New Roman" w:hAnsi="Times New Roman" w:cs="Times New Roman"/>
                <w:sz w:val="24"/>
                <w:szCs w:val="24"/>
              </w:rPr>
              <w:t xml:space="preserve"> общение: телефон, телекс, интернет…»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c>
          <w:tcPr>
            <w:tcW w:w="9571" w:type="dxa"/>
            <w:gridSpan w:val="4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Конфликты в деловом общении.</w:t>
            </w:r>
          </w:p>
        </w:tc>
      </w:tr>
      <w:tr w:rsidR="00CC01A8" w:rsidTr="00485C6C">
        <w:tc>
          <w:tcPr>
            <w:tcW w:w="226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1. </w:t>
            </w:r>
            <w:r w:rsidRPr="00A11066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Конфликт. Виды и структура конфликтов.</w:t>
            </w:r>
          </w:p>
        </w:tc>
        <w:tc>
          <w:tcPr>
            <w:tcW w:w="4591" w:type="dxa"/>
          </w:tcPr>
          <w:p w:rsidR="00CC01A8" w:rsidRPr="00995673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03,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04,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05,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06,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09, 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B03AE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Понятие конфликта. Источники. Понятие «конфликт», «инцидент», «конфликтная ситуация». Виды и типы конфликтов.</w:t>
            </w:r>
          </w:p>
          <w:p w:rsidR="00CC01A8" w:rsidRPr="00B03AE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конфликта. Формулы конфликта. Причины конфликта. Основные классификации конфликтов. Стадии развития конфликта. Типы </w:t>
            </w:r>
            <w:proofErr w:type="spellStart"/>
            <w:r w:rsidRPr="00B0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конфликтогенов</w:t>
            </w:r>
            <w:proofErr w:type="spellEnd"/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. Типы конфликтных личностей. Тактика поведения в конфликте: компромисс, избегание, конкуренция, сотрудничество, приспособление.</w:t>
            </w:r>
          </w:p>
          <w:p w:rsidR="00CC01A8" w:rsidRPr="00B03AE3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студентов.</w:t>
            </w:r>
          </w:p>
          <w:p w:rsidR="00CC01A8" w:rsidRPr="00B03AE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Анализ классификации конфликтов. Решение конфликтных ситуаций</w:t>
            </w:r>
          </w:p>
          <w:p w:rsidR="00CC01A8" w:rsidRPr="00E529C6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таблиц:</w:t>
            </w: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 xml:space="preserve"> «Типы конфликтных личностей», «Типы </w:t>
            </w:r>
            <w:proofErr w:type="spellStart"/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конфликтогенов</w:t>
            </w:r>
            <w:proofErr w:type="spellEnd"/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c>
          <w:tcPr>
            <w:tcW w:w="226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5.2. </w:t>
            </w:r>
            <w:r w:rsidRPr="00A11066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 и разрешение конфликтов. Последствия конфликта.</w:t>
            </w:r>
          </w:p>
        </w:tc>
        <w:tc>
          <w:tcPr>
            <w:tcW w:w="4591" w:type="dxa"/>
          </w:tcPr>
          <w:p w:rsidR="00CC01A8" w:rsidRPr="00E529C6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  <w:vMerge w:val="restart"/>
          </w:tcPr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01, 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03, 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04, 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05, 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06, 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09,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B03AE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Методы и способы прогнозирования и предупреждения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ов. Методы и способы разрешения </w:t>
            </w: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конфликтов. Правила коллективного поведения участников. Прямой путь ликвидации конфликта. Косвенные пути ликвидации конфликта. Избегание конфликта. Юмор. Признание достоинств. Компромисс. Сотрудничество. Соглашательство. Основные этапы поиска выхода из конфликтов. Последствия конфликта.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2.</w:t>
            </w: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1A8" w:rsidRPr="00B03AE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Конфликты в деловом общении.</w:t>
            </w:r>
          </w:p>
          <w:p w:rsidR="00CC01A8" w:rsidRPr="00B03AE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студентов.</w:t>
            </w:r>
          </w:p>
          <w:p w:rsidR="00CC01A8" w:rsidRPr="00B03AE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Определение положительного и отрицательного значения конфликта в жизни и деятельности человека. Подобрать примеры способов выхода из конфликта.</w:t>
            </w:r>
          </w:p>
          <w:p w:rsidR="00CC01A8" w:rsidRPr="00B03AE3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рефераты по темам:</w:t>
            </w:r>
          </w:p>
          <w:p w:rsidR="00CC01A8" w:rsidRPr="00B03AE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Конфликт. Источники и причины конфликтов в педагогике.</w:t>
            </w:r>
          </w:p>
          <w:p w:rsidR="00CC01A8" w:rsidRPr="00B03AE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Методы предотвращения конфликтов.</w:t>
            </w:r>
          </w:p>
          <w:p w:rsidR="00CC01A8" w:rsidRPr="00B03AE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Сделать обзор литературы по теме «Конфликт, источники и причины конфликтов», воспользовавшись библиотекой, Интернет ресурсами.</w:t>
            </w:r>
          </w:p>
          <w:p w:rsidR="00CC01A8" w:rsidRPr="00E529C6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Составить памятку «Как вести себя в конфликтной ситуации».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c>
          <w:tcPr>
            <w:tcW w:w="9571" w:type="dxa"/>
            <w:gridSpan w:val="4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Нормы этикета в деловом общении. Деловой имидж.</w:t>
            </w:r>
          </w:p>
        </w:tc>
      </w:tr>
      <w:tr w:rsidR="00CC01A8" w:rsidTr="00485C6C">
        <w:tc>
          <w:tcPr>
            <w:tcW w:w="226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t>Тема 6.1.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106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и целесообразность этикета. Соблюдение норм этикета в общественных местах</w:t>
            </w:r>
          </w:p>
        </w:tc>
        <w:tc>
          <w:tcPr>
            <w:tcW w:w="4591" w:type="dxa"/>
          </w:tcPr>
          <w:p w:rsidR="00CC01A8" w:rsidRPr="00E529C6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06" w:type="dxa"/>
            <w:vMerge w:val="restart"/>
          </w:tcPr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04,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05,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09, 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B03AE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Понятие этикета. Целесообразность этикета. Этические принципы делового общения. Нормы приветствия, знакомства, завершения общения. Барьеры установления доверительного контакта в общении. Правила поведения на приеме у руководителя учреждения, организации,</w:t>
            </w:r>
          </w:p>
          <w:p w:rsidR="00CC01A8" w:rsidRPr="005F1EB0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B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студентов.</w:t>
            </w:r>
          </w:p>
          <w:p w:rsidR="00CC01A8" w:rsidRPr="00B03AE3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поведения в общественных местах.</w:t>
            </w:r>
          </w:p>
          <w:p w:rsidR="00CC01A8" w:rsidRPr="00E529C6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индивидуальных </w:t>
            </w: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сообщений:</w:t>
            </w:r>
            <w:r w:rsidRPr="00B03AE3">
              <w:rPr>
                <w:rFonts w:ascii="Times New Roman" w:hAnsi="Times New Roman" w:cs="Times New Roman"/>
                <w:sz w:val="24"/>
                <w:szCs w:val="24"/>
              </w:rPr>
              <w:t xml:space="preserve"> «Этикет в гостях, общественных местах», «Этикет подарков» и др.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c>
          <w:tcPr>
            <w:tcW w:w="2266" w:type="dxa"/>
            <w:vMerge w:val="restart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6.2. </w:t>
            </w:r>
            <w:r w:rsidRPr="00A11066">
              <w:rPr>
                <w:rFonts w:ascii="Times New Roman" w:hAnsi="Times New Roman" w:cs="Times New Roman"/>
                <w:b/>
                <w:sz w:val="24"/>
                <w:szCs w:val="24"/>
              </w:rPr>
              <w:t>Имидж делового человека и предприятия (фирмы)</w:t>
            </w:r>
          </w:p>
        </w:tc>
        <w:tc>
          <w:tcPr>
            <w:tcW w:w="4591" w:type="dxa"/>
          </w:tcPr>
          <w:p w:rsidR="00CC01A8" w:rsidRPr="00E529C6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08" w:type="dxa"/>
            <w:vMerge w:val="restart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  <w:vMerge w:val="restart"/>
          </w:tcPr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02,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04,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 05,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Pr="006A1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01A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07,</w:t>
            </w:r>
          </w:p>
          <w:p w:rsidR="00CC01A8" w:rsidRPr="006A1FA1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  <w:tr w:rsidR="00CC01A8" w:rsidTr="00485C6C">
        <w:tc>
          <w:tcPr>
            <w:tcW w:w="2266" w:type="dxa"/>
            <w:vMerge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CC01A8" w:rsidRPr="00235EF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F8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имиджа делового человека: внешний облик, манера поведения, речь и т. д.</w:t>
            </w:r>
          </w:p>
          <w:p w:rsidR="00CC01A8" w:rsidRPr="00235EF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F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выбора стиля одежды в зависимости от ситуации делового общения. Профессионально </w:t>
            </w:r>
            <w:proofErr w:type="gramStart"/>
            <w:r w:rsidRPr="00235EF8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235EF8">
              <w:rPr>
                <w:rFonts w:ascii="Times New Roman" w:hAnsi="Times New Roman" w:cs="Times New Roman"/>
                <w:sz w:val="24"/>
                <w:szCs w:val="24"/>
              </w:rPr>
              <w:t>ажные качества делового человека, определяющие его имидж.</w:t>
            </w:r>
          </w:p>
          <w:p w:rsidR="00CC01A8" w:rsidRPr="00235EF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F8">
              <w:rPr>
                <w:rFonts w:ascii="Times New Roman" w:hAnsi="Times New Roman" w:cs="Times New Roman"/>
                <w:sz w:val="24"/>
                <w:szCs w:val="24"/>
              </w:rPr>
              <w:t>Имидж предприятия (организации, фирмы).</w:t>
            </w:r>
          </w:p>
          <w:p w:rsidR="00CC01A8" w:rsidRPr="00235EF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235EF8">
              <w:rPr>
                <w:rFonts w:ascii="Times New Roman" w:hAnsi="Times New Roman" w:cs="Times New Roman"/>
                <w:sz w:val="24"/>
                <w:szCs w:val="24"/>
              </w:rPr>
              <w:t xml:space="preserve"> № 3. Тестиров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«Этикет делового общения».</w:t>
            </w:r>
          </w:p>
        </w:tc>
        <w:tc>
          <w:tcPr>
            <w:tcW w:w="1108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rPr>
          <w:trHeight w:val="848"/>
        </w:trPr>
        <w:tc>
          <w:tcPr>
            <w:tcW w:w="2266" w:type="dxa"/>
          </w:tcPr>
          <w:p w:rsidR="00CC01A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F8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курсу</w:t>
            </w:r>
          </w:p>
        </w:tc>
        <w:tc>
          <w:tcPr>
            <w:tcW w:w="4591" w:type="dxa"/>
          </w:tcPr>
          <w:p w:rsidR="00CC01A8" w:rsidRPr="00235EF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студентов.</w:t>
            </w:r>
          </w:p>
          <w:p w:rsidR="00CC01A8" w:rsidRPr="00235EF8" w:rsidRDefault="00CC01A8" w:rsidP="0048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F8">
              <w:rPr>
                <w:rFonts w:ascii="Times New Roman" w:hAnsi="Times New Roman" w:cs="Times New Roman"/>
                <w:sz w:val="24"/>
                <w:szCs w:val="24"/>
              </w:rPr>
              <w:t>«Создание модели имиджа делового человека».</w:t>
            </w:r>
          </w:p>
        </w:tc>
        <w:tc>
          <w:tcPr>
            <w:tcW w:w="1108" w:type="dxa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1A8" w:rsidTr="00485C6C">
        <w:trPr>
          <w:trHeight w:val="848"/>
        </w:trPr>
        <w:tc>
          <w:tcPr>
            <w:tcW w:w="2266" w:type="dxa"/>
          </w:tcPr>
          <w:p w:rsidR="00CC01A8" w:rsidRPr="00235EF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91" w:type="dxa"/>
          </w:tcPr>
          <w:p w:rsidR="00CC01A8" w:rsidRPr="00235EF8" w:rsidRDefault="00CC01A8" w:rsidP="0048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CC01A8" w:rsidRDefault="00CC01A8" w:rsidP="0048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06" w:type="dxa"/>
          </w:tcPr>
          <w:p w:rsidR="00CC01A8" w:rsidRDefault="00CC01A8" w:rsidP="00CC0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4DF3" w:rsidRPr="00CC01A8" w:rsidRDefault="00E04DF3" w:rsidP="00CC01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F3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01A8" w:rsidRDefault="00CC01A8" w:rsidP="00E04DF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8" w:rsidRDefault="00CC01A8" w:rsidP="00E04DF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1A8" w:rsidRDefault="00CC01A8" w:rsidP="00E04DF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DF3" w:rsidRDefault="00E04DF3" w:rsidP="00E04DF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C01A8" w:rsidRDefault="00CC01A8" w:rsidP="00E04DF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C01A8" w:rsidRDefault="00CC01A8" w:rsidP="00E04DF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C01A8" w:rsidRDefault="00CC01A8" w:rsidP="00E04DF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C01A8" w:rsidRDefault="00CC01A8" w:rsidP="00E04DF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C01A8" w:rsidRDefault="00CC01A8" w:rsidP="00E04DF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C01A8" w:rsidRDefault="00CC01A8" w:rsidP="00E04DF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C01A8" w:rsidRDefault="00CC01A8" w:rsidP="00E04DF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C01A8" w:rsidRDefault="00CC01A8" w:rsidP="00E04DF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C01A8" w:rsidRDefault="00CC01A8" w:rsidP="00E04DF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C01A8" w:rsidRDefault="00CC01A8" w:rsidP="00E04DF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C01A8" w:rsidRPr="00A52414" w:rsidRDefault="00CC01A8" w:rsidP="00E04DF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04DF3" w:rsidRPr="00AA4FCF" w:rsidRDefault="00E04DF3" w:rsidP="00E04DF3">
      <w:pPr>
        <w:pStyle w:val="a5"/>
        <w:widowControl w:val="0"/>
        <w:tabs>
          <w:tab w:val="left" w:pos="2157"/>
        </w:tabs>
        <w:autoSpaceDE w:val="0"/>
        <w:autoSpaceDN w:val="0"/>
        <w:spacing w:before="73" w:after="0" w:line="240" w:lineRule="auto"/>
        <w:ind w:left="86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3.</w:t>
      </w:r>
      <w:r w:rsidRPr="00AA4FCF">
        <w:rPr>
          <w:rFonts w:ascii="Times New Roman" w:eastAsia="Times New Roman" w:hAnsi="Times New Roman" w:cs="Times New Roman"/>
          <w:b/>
        </w:rPr>
        <w:t>УСЛОВИЯ РЕАЛИЗАЦИИ УЧЕБНОЙ</w:t>
      </w:r>
      <w:r w:rsidRPr="00AA4FCF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AA4FCF">
        <w:rPr>
          <w:rFonts w:ascii="Times New Roman" w:eastAsia="Times New Roman" w:hAnsi="Times New Roman" w:cs="Times New Roman"/>
          <w:b/>
        </w:rPr>
        <w:t>ДИСЦИПЛИНЫ</w:t>
      </w:r>
    </w:p>
    <w:p w:rsidR="00E04DF3" w:rsidRPr="00AA4FCF" w:rsidRDefault="00E04DF3" w:rsidP="00E04DF3">
      <w:pPr>
        <w:widowControl w:val="0"/>
        <w:numPr>
          <w:ilvl w:val="1"/>
          <w:numId w:val="6"/>
        </w:numPr>
        <w:tabs>
          <w:tab w:val="left" w:pos="1317"/>
        </w:tabs>
        <w:autoSpaceDE w:val="0"/>
        <w:autoSpaceDN w:val="0"/>
        <w:spacing w:before="200" w:after="0" w:line="251" w:lineRule="exact"/>
        <w:jc w:val="both"/>
        <w:rPr>
          <w:rFonts w:ascii="Times New Roman" w:eastAsia="Times New Roman" w:hAnsi="Times New Roman" w:cs="Times New Roman"/>
          <w:b/>
        </w:rPr>
      </w:pPr>
      <w:r w:rsidRPr="00AA4FCF">
        <w:rPr>
          <w:rFonts w:ascii="Times New Roman" w:eastAsia="Times New Roman" w:hAnsi="Times New Roman" w:cs="Times New Roman"/>
          <w:b/>
        </w:rPr>
        <w:t>Требования к минимальному материально-техническому</w:t>
      </w:r>
      <w:r w:rsidRPr="00AA4FCF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Pr="00AA4FCF">
        <w:rPr>
          <w:rFonts w:ascii="Times New Roman" w:eastAsia="Times New Roman" w:hAnsi="Times New Roman" w:cs="Times New Roman"/>
          <w:b/>
        </w:rPr>
        <w:t>обеспечению</w:t>
      </w:r>
    </w:p>
    <w:p w:rsidR="00E04DF3" w:rsidRPr="00AA4FCF" w:rsidRDefault="00E04DF3" w:rsidP="00E04DF3">
      <w:pPr>
        <w:widowControl w:val="0"/>
        <w:autoSpaceDE w:val="0"/>
        <w:autoSpaceDN w:val="0"/>
        <w:spacing w:after="0" w:line="240" w:lineRule="auto"/>
        <w:ind w:left="222" w:right="227" w:firstLine="707"/>
        <w:jc w:val="both"/>
        <w:rPr>
          <w:rFonts w:ascii="Times New Roman" w:eastAsia="Times New Roman" w:hAnsi="Times New Roman" w:cs="Times New Roman"/>
        </w:rPr>
      </w:pPr>
      <w:r w:rsidRPr="00AA4FCF">
        <w:rPr>
          <w:rFonts w:ascii="Times New Roman" w:eastAsia="Times New Roman" w:hAnsi="Times New Roman" w:cs="Times New Roman"/>
        </w:rPr>
        <w:t>Для реализации программы учебной дисциплины должны быть предусмотрены следующие специальные помещения:</w:t>
      </w:r>
    </w:p>
    <w:p w:rsidR="00E04DF3" w:rsidRPr="00AA4FCF" w:rsidRDefault="00E04DF3" w:rsidP="00E04DF3">
      <w:pPr>
        <w:widowControl w:val="0"/>
        <w:autoSpaceDE w:val="0"/>
        <w:autoSpaceDN w:val="0"/>
        <w:spacing w:after="0" w:line="272" w:lineRule="exact"/>
        <w:ind w:left="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CF">
        <w:rPr>
          <w:rFonts w:ascii="Times New Roman" w:eastAsia="Times New Roman" w:hAnsi="Times New Roman" w:cs="Times New Roman"/>
          <w:szCs w:val="24"/>
        </w:rPr>
        <w:t xml:space="preserve">Кабинет </w:t>
      </w:r>
      <w:r w:rsidR="00CC01A8">
        <w:rPr>
          <w:rFonts w:ascii="Times New Roman" w:eastAsia="Times New Roman" w:hAnsi="Times New Roman" w:cs="Times New Roman"/>
          <w:sz w:val="24"/>
          <w:szCs w:val="24"/>
        </w:rPr>
        <w:t>«Деловая культура</w:t>
      </w:r>
      <w:r w:rsidRPr="00AA4FCF">
        <w:rPr>
          <w:rFonts w:ascii="Times New Roman" w:eastAsia="Times New Roman" w:hAnsi="Times New Roman" w:cs="Times New Roman"/>
          <w:sz w:val="24"/>
          <w:szCs w:val="24"/>
        </w:rPr>
        <w:t>», оснащенный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оборудованием:</w:t>
      </w:r>
    </w:p>
    <w:p w:rsidR="00E04DF3" w:rsidRPr="00AA4FCF" w:rsidRDefault="00E04DF3" w:rsidP="00E04DF3">
      <w:pPr>
        <w:widowControl w:val="0"/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Cs w:val="24"/>
        </w:rPr>
      </w:pPr>
      <w:r w:rsidRPr="00AA4FCF">
        <w:rPr>
          <w:rFonts w:ascii="Times New Roman" w:eastAsia="Times New Roman" w:hAnsi="Times New Roman" w:cs="Times New Roman"/>
          <w:sz w:val="24"/>
          <w:szCs w:val="24"/>
        </w:rPr>
        <w:t>интерактивная доска, организация рабочего места за компьютером, столы, стулья для преподавателя и студентов, шкафы для хранения учебно-наглядных пособий и учебно-методической документации, доска классная</w:t>
      </w:r>
      <w:r>
        <w:rPr>
          <w:rFonts w:ascii="Times New Roman" w:eastAsia="Times New Roman" w:hAnsi="Times New Roman" w:cs="Times New Roman"/>
          <w:szCs w:val="24"/>
        </w:rPr>
        <w:t>;</w:t>
      </w:r>
    </w:p>
    <w:p w:rsidR="00E04DF3" w:rsidRPr="00AA4FCF" w:rsidRDefault="00E04DF3" w:rsidP="00E04DF3">
      <w:pPr>
        <w:widowControl w:val="0"/>
        <w:autoSpaceDE w:val="0"/>
        <w:autoSpaceDN w:val="0"/>
        <w:spacing w:after="0" w:line="240" w:lineRule="auto"/>
        <w:ind w:left="222" w:right="22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FCF">
        <w:rPr>
          <w:rFonts w:ascii="Times New Roman" w:eastAsia="Times New Roman" w:hAnsi="Times New Roman" w:cs="Times New Roman"/>
          <w:sz w:val="24"/>
          <w:szCs w:val="24"/>
        </w:rPr>
        <w:t>техническими средствами обучения: DVD –проигрыватель, компьютеры с лицензионным программным обеспечением, мультимедийный проектор, АРМ преподавателя.</w:t>
      </w:r>
    </w:p>
    <w:p w:rsidR="00E04DF3" w:rsidRPr="00AA4FCF" w:rsidRDefault="00E04DF3" w:rsidP="00E04DF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DF3" w:rsidRPr="00AA4FCF" w:rsidRDefault="00E04DF3" w:rsidP="00E04DF3">
      <w:pPr>
        <w:widowControl w:val="0"/>
        <w:numPr>
          <w:ilvl w:val="1"/>
          <w:numId w:val="6"/>
        </w:numPr>
        <w:tabs>
          <w:tab w:val="left" w:pos="13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A4FCF">
        <w:rPr>
          <w:rFonts w:ascii="Times New Roman" w:eastAsia="Times New Roman" w:hAnsi="Times New Roman" w:cs="Times New Roman"/>
          <w:b/>
        </w:rPr>
        <w:t>Информационное обеспечение реализации</w:t>
      </w:r>
      <w:r w:rsidRPr="00AA4FCF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AA4FCF">
        <w:rPr>
          <w:rFonts w:ascii="Times New Roman" w:eastAsia="Times New Roman" w:hAnsi="Times New Roman" w:cs="Times New Roman"/>
          <w:b/>
        </w:rPr>
        <w:t>программы</w:t>
      </w:r>
    </w:p>
    <w:p w:rsidR="00E04DF3" w:rsidRPr="00AA4FCF" w:rsidRDefault="00E04DF3" w:rsidP="00E04DF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E04DF3" w:rsidRDefault="00E04DF3" w:rsidP="00E04DF3">
      <w:pPr>
        <w:widowControl w:val="0"/>
        <w:numPr>
          <w:ilvl w:val="2"/>
          <w:numId w:val="5"/>
        </w:numPr>
        <w:tabs>
          <w:tab w:val="left" w:pos="1182"/>
        </w:tabs>
        <w:autoSpaceDE w:val="0"/>
        <w:autoSpaceDN w:val="0"/>
        <w:spacing w:after="0" w:line="274" w:lineRule="exact"/>
        <w:ind w:hanging="6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FCF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Печатные</w:t>
      </w:r>
      <w:r w:rsidRPr="00AA4F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A4FCF">
        <w:rPr>
          <w:rFonts w:ascii="Times New Roman" w:eastAsia="Times New Roman" w:hAnsi="Times New Roman" w:cs="Times New Roman"/>
          <w:b/>
          <w:bCs/>
          <w:sz w:val="24"/>
          <w:szCs w:val="24"/>
        </w:rPr>
        <w:t>издания</w:t>
      </w:r>
    </w:p>
    <w:p w:rsidR="00E92299" w:rsidRDefault="00E92299" w:rsidP="00E92299">
      <w:pPr>
        <w:widowControl w:val="0"/>
        <w:tabs>
          <w:tab w:val="left" w:pos="1182"/>
        </w:tabs>
        <w:autoSpaceDE w:val="0"/>
        <w:autoSpaceDN w:val="0"/>
        <w:spacing w:after="0" w:line="274" w:lineRule="exact"/>
        <w:ind w:left="11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857" w:rsidRPr="00AA4FCF" w:rsidRDefault="00CA4857" w:rsidP="00E92299">
      <w:pPr>
        <w:widowControl w:val="0"/>
        <w:tabs>
          <w:tab w:val="left" w:pos="1182"/>
        </w:tabs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2299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E92299" w:rsidRPr="00E92299">
        <w:rPr>
          <w:rFonts w:ascii="Times New Roman" w:eastAsia="Times New Roman" w:hAnsi="Times New Roman" w:cs="Times New Roman"/>
          <w:bCs/>
          <w:sz w:val="24"/>
          <w:szCs w:val="24"/>
        </w:rPr>
        <w:t>Деловая культура: учебное</w:t>
      </w:r>
      <w:r w:rsidR="00E92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2299" w:rsidRPr="00E9229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пособие для среднего профессионального образования/ </w:t>
      </w:r>
      <w:proofErr w:type="spellStart"/>
      <w:r w:rsidR="00E92299" w:rsidRPr="00E92299">
        <w:rPr>
          <w:rFonts w:ascii="Times New Roman" w:eastAsia="Times New Roman" w:hAnsi="Times New Roman" w:cs="Times New Roman"/>
          <w:bCs/>
          <w:sz w:val="24"/>
          <w:szCs w:val="24"/>
        </w:rPr>
        <w:t>Т.Б.Колышкина</w:t>
      </w:r>
      <w:proofErr w:type="spellEnd"/>
      <w:r w:rsidR="00E92299" w:rsidRPr="00E9229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92299" w:rsidRPr="00E92299">
        <w:rPr>
          <w:rFonts w:ascii="Times New Roman" w:eastAsia="Times New Roman" w:hAnsi="Times New Roman" w:cs="Times New Roman"/>
          <w:bCs/>
          <w:sz w:val="24"/>
          <w:szCs w:val="24"/>
        </w:rPr>
        <w:t>И.В.Шустина</w:t>
      </w:r>
      <w:proofErr w:type="spellEnd"/>
      <w:r w:rsidR="00E92299" w:rsidRPr="00E9229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2-е изд.,</w:t>
      </w:r>
      <w:r w:rsidR="00E92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92299" w:rsidRPr="00E92299">
        <w:rPr>
          <w:rFonts w:ascii="Times New Roman" w:eastAsia="Times New Roman" w:hAnsi="Times New Roman" w:cs="Times New Roman"/>
          <w:bCs/>
          <w:sz w:val="24"/>
          <w:szCs w:val="24"/>
        </w:rPr>
        <w:t>Москва:Изд</w:t>
      </w:r>
      <w:proofErr w:type="gramStart"/>
      <w:r w:rsidR="00E92299" w:rsidRPr="00E92299">
        <w:rPr>
          <w:rFonts w:ascii="Times New Roman" w:eastAsia="Times New Roman" w:hAnsi="Times New Roman" w:cs="Times New Roman"/>
          <w:bCs/>
          <w:sz w:val="24"/>
          <w:szCs w:val="24"/>
        </w:rPr>
        <w:t>.Ю</w:t>
      </w:r>
      <w:proofErr w:type="gramEnd"/>
      <w:r w:rsidR="00E92299" w:rsidRPr="00E92299">
        <w:rPr>
          <w:rFonts w:ascii="Times New Roman" w:eastAsia="Times New Roman" w:hAnsi="Times New Roman" w:cs="Times New Roman"/>
          <w:bCs/>
          <w:sz w:val="24"/>
          <w:szCs w:val="24"/>
        </w:rPr>
        <w:t>райт</w:t>
      </w:r>
      <w:proofErr w:type="spellEnd"/>
      <w:r w:rsidR="00E92299" w:rsidRPr="00E92299">
        <w:rPr>
          <w:rFonts w:ascii="Times New Roman" w:eastAsia="Times New Roman" w:hAnsi="Times New Roman" w:cs="Times New Roman"/>
          <w:bCs/>
          <w:sz w:val="24"/>
          <w:szCs w:val="24"/>
        </w:rPr>
        <w:t>, 2019.-163с.</w:t>
      </w:r>
    </w:p>
    <w:p w:rsidR="00E04DF3" w:rsidRPr="00AA4FCF" w:rsidRDefault="00E92299" w:rsidP="00E92299">
      <w:pPr>
        <w:widowControl w:val="0"/>
        <w:tabs>
          <w:tab w:val="left" w:pos="687"/>
        </w:tabs>
        <w:autoSpaceDE w:val="0"/>
        <w:autoSpaceDN w:val="0"/>
        <w:spacing w:after="0" w:line="240" w:lineRule="auto"/>
        <w:ind w:right="2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E04DF3" w:rsidRPr="00AA4FCF">
        <w:rPr>
          <w:rFonts w:ascii="Times New Roman" w:eastAsia="Times New Roman" w:hAnsi="Times New Roman" w:cs="Times New Roman"/>
          <w:sz w:val="24"/>
        </w:rPr>
        <w:t>Психология делового общения и управления Столяренко Л.Д Издательство</w:t>
      </w:r>
      <w:r w:rsidR="00E04DF3" w:rsidRPr="00AA4FCF">
        <w:rPr>
          <w:rFonts w:ascii="Times New Roman" w:eastAsia="Times New Roman" w:hAnsi="Times New Roman" w:cs="Times New Roman"/>
          <w:spacing w:val="-31"/>
          <w:sz w:val="24"/>
        </w:rPr>
        <w:t xml:space="preserve"> </w:t>
      </w:r>
      <w:r w:rsidR="00E04DF3" w:rsidRPr="00AA4FCF">
        <w:rPr>
          <w:rFonts w:ascii="Times New Roman" w:eastAsia="Times New Roman" w:hAnsi="Times New Roman" w:cs="Times New Roman"/>
          <w:sz w:val="24"/>
        </w:rPr>
        <w:t>«Феникс», 2016,-</w:t>
      </w:r>
      <w:r w:rsidR="00E04DF3" w:rsidRPr="00AA4F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E04DF3" w:rsidRPr="00AA4FCF">
        <w:rPr>
          <w:rFonts w:ascii="Times New Roman" w:eastAsia="Times New Roman" w:hAnsi="Times New Roman" w:cs="Times New Roman"/>
          <w:sz w:val="24"/>
        </w:rPr>
        <w:t>409с</w:t>
      </w:r>
    </w:p>
    <w:p w:rsidR="00E04DF3" w:rsidRDefault="00E92299" w:rsidP="00E92299">
      <w:pPr>
        <w:widowControl w:val="0"/>
        <w:tabs>
          <w:tab w:val="left" w:pos="6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E04DF3" w:rsidRPr="00AA4FCF">
        <w:rPr>
          <w:rFonts w:ascii="Times New Roman" w:eastAsia="Times New Roman" w:hAnsi="Times New Roman" w:cs="Times New Roman"/>
          <w:sz w:val="24"/>
        </w:rPr>
        <w:t>Психология общения Волкова А.И. Издательство «Феникс», 2016. – 448с.</w:t>
      </w:r>
    </w:p>
    <w:p w:rsidR="00E04DF3" w:rsidRDefault="00E92299" w:rsidP="00E92299">
      <w:pPr>
        <w:widowControl w:val="0"/>
        <w:tabs>
          <w:tab w:val="left" w:pos="6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E04DF3" w:rsidRPr="00A52414">
        <w:rPr>
          <w:rFonts w:ascii="Times New Roman" w:eastAsia="Times New Roman" w:hAnsi="Times New Roman" w:cs="Times New Roman"/>
          <w:sz w:val="24"/>
        </w:rPr>
        <w:t xml:space="preserve">Психология общения: учебник / </w:t>
      </w:r>
      <w:proofErr w:type="spellStart"/>
      <w:r w:rsidR="00E04DF3" w:rsidRPr="00A52414">
        <w:rPr>
          <w:rFonts w:ascii="Times New Roman" w:eastAsia="Times New Roman" w:hAnsi="Times New Roman" w:cs="Times New Roman"/>
          <w:sz w:val="24"/>
        </w:rPr>
        <w:t>Л.Д.Столяренко</w:t>
      </w:r>
      <w:proofErr w:type="spellEnd"/>
      <w:r w:rsidR="00E04DF3" w:rsidRPr="00A52414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E04DF3" w:rsidRPr="00A52414">
        <w:rPr>
          <w:rFonts w:ascii="Times New Roman" w:eastAsia="Times New Roman" w:hAnsi="Times New Roman" w:cs="Times New Roman"/>
          <w:sz w:val="24"/>
        </w:rPr>
        <w:t>С.И.Самыгин</w:t>
      </w:r>
      <w:proofErr w:type="spellEnd"/>
      <w:r w:rsidR="00E04DF3" w:rsidRPr="00A52414">
        <w:rPr>
          <w:rFonts w:ascii="Times New Roman" w:eastAsia="Times New Roman" w:hAnsi="Times New Roman" w:cs="Times New Roman"/>
          <w:sz w:val="24"/>
        </w:rPr>
        <w:t>.  Изд. 2-е. –Ростов н</w:t>
      </w:r>
      <w:proofErr w:type="gramStart"/>
      <w:r w:rsidR="00E04DF3" w:rsidRPr="00A52414">
        <w:rPr>
          <w:rFonts w:ascii="Times New Roman" w:eastAsia="Times New Roman" w:hAnsi="Times New Roman" w:cs="Times New Roman"/>
          <w:sz w:val="24"/>
        </w:rPr>
        <w:t>/Д</w:t>
      </w:r>
      <w:proofErr w:type="gramEnd"/>
      <w:r w:rsidR="00E04DF3" w:rsidRPr="00A52414">
        <w:rPr>
          <w:rFonts w:ascii="Times New Roman" w:eastAsia="Times New Roman" w:hAnsi="Times New Roman" w:cs="Times New Roman"/>
          <w:sz w:val="24"/>
        </w:rPr>
        <w:t>: Феникс, 2017.  (Среднее профессиональное  образование).</w:t>
      </w:r>
    </w:p>
    <w:p w:rsidR="00E04DF3" w:rsidRPr="00A52414" w:rsidRDefault="00E92299" w:rsidP="00E92299">
      <w:pPr>
        <w:widowControl w:val="0"/>
        <w:tabs>
          <w:tab w:val="left" w:pos="6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="00E04DF3" w:rsidRPr="00A52414">
        <w:rPr>
          <w:rFonts w:ascii="Times New Roman" w:eastAsia="Times New Roman" w:hAnsi="Times New Roman" w:cs="Times New Roman"/>
          <w:sz w:val="24"/>
        </w:rPr>
        <w:t xml:space="preserve">Психология общения  Панфилова А.П. </w:t>
      </w:r>
      <w:r w:rsidR="00E04DF3">
        <w:rPr>
          <w:rFonts w:ascii="Times New Roman" w:eastAsia="Times New Roman" w:hAnsi="Times New Roman" w:cs="Times New Roman"/>
          <w:sz w:val="24"/>
        </w:rPr>
        <w:t>Москва</w:t>
      </w:r>
      <w:r w:rsidR="00E04DF3" w:rsidRPr="00A52414">
        <w:rPr>
          <w:rFonts w:ascii="Times New Roman" w:eastAsia="Times New Roman" w:hAnsi="Times New Roman" w:cs="Times New Roman"/>
          <w:sz w:val="24"/>
        </w:rPr>
        <w:t>: ОИЦ «Академия», 2016.</w:t>
      </w:r>
    </w:p>
    <w:p w:rsidR="00E04DF3" w:rsidRPr="00AA4FCF" w:rsidRDefault="00E92299" w:rsidP="00E92299">
      <w:pPr>
        <w:widowControl w:val="0"/>
        <w:tabs>
          <w:tab w:val="left" w:pos="6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E04DF3" w:rsidRPr="00AA4FCF">
        <w:rPr>
          <w:rFonts w:ascii="Times New Roman" w:eastAsia="Times New Roman" w:hAnsi="Times New Roman" w:cs="Times New Roman"/>
          <w:sz w:val="24"/>
        </w:rPr>
        <w:t xml:space="preserve">Деловая культура и психология общения </w:t>
      </w:r>
      <w:proofErr w:type="spellStart"/>
      <w:r w:rsidR="00E04DF3" w:rsidRPr="00AA4FCF">
        <w:rPr>
          <w:rFonts w:ascii="Times New Roman" w:eastAsia="Times New Roman" w:hAnsi="Times New Roman" w:cs="Times New Roman"/>
          <w:sz w:val="24"/>
        </w:rPr>
        <w:t>Шеламова</w:t>
      </w:r>
      <w:proofErr w:type="spellEnd"/>
      <w:r w:rsidR="00E04DF3" w:rsidRPr="00AA4FCF">
        <w:rPr>
          <w:rFonts w:ascii="Times New Roman" w:eastAsia="Times New Roman" w:hAnsi="Times New Roman" w:cs="Times New Roman"/>
          <w:sz w:val="24"/>
        </w:rPr>
        <w:t xml:space="preserve"> Г.М. Издательский</w:t>
      </w:r>
      <w:r w:rsidR="00E04DF3" w:rsidRPr="00AA4FCF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="00E04DF3" w:rsidRPr="00AA4FCF">
        <w:rPr>
          <w:rFonts w:ascii="Times New Roman" w:eastAsia="Times New Roman" w:hAnsi="Times New Roman" w:cs="Times New Roman"/>
          <w:sz w:val="24"/>
        </w:rPr>
        <w:t>центр</w:t>
      </w:r>
    </w:p>
    <w:p w:rsidR="00E04DF3" w:rsidRPr="00AA4FCF" w:rsidRDefault="00E04DF3" w:rsidP="00E04DF3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AA4FCF">
        <w:rPr>
          <w:rFonts w:ascii="Times New Roman" w:eastAsia="Times New Roman" w:hAnsi="Times New Roman" w:cs="Times New Roman"/>
          <w:sz w:val="24"/>
          <w:szCs w:val="24"/>
        </w:rPr>
        <w:t>«Академия», 2016. – 178с.</w:t>
      </w:r>
    </w:p>
    <w:p w:rsidR="00E04DF3" w:rsidRDefault="00E92299" w:rsidP="00E92299">
      <w:pPr>
        <w:widowControl w:val="0"/>
        <w:tabs>
          <w:tab w:val="left" w:pos="6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E04DF3" w:rsidRPr="00AA4FCF">
        <w:rPr>
          <w:rFonts w:ascii="Times New Roman" w:eastAsia="Times New Roman" w:hAnsi="Times New Roman" w:cs="Times New Roman"/>
          <w:sz w:val="24"/>
        </w:rPr>
        <w:t>Социальная психология Сухов А.Н. Издательский центр «Академия», 2016. –</w:t>
      </w:r>
      <w:r w:rsidR="00E04DF3" w:rsidRPr="00AA4FC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E04DF3" w:rsidRPr="00AA4FCF">
        <w:rPr>
          <w:rFonts w:ascii="Times New Roman" w:eastAsia="Times New Roman" w:hAnsi="Times New Roman" w:cs="Times New Roman"/>
          <w:sz w:val="24"/>
        </w:rPr>
        <w:t>240с.</w:t>
      </w:r>
    </w:p>
    <w:p w:rsidR="00E04DF3" w:rsidRPr="00AA4FCF" w:rsidRDefault="00E04DF3" w:rsidP="00E04DF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DF3" w:rsidRPr="00AA4FCF" w:rsidRDefault="00E04DF3" w:rsidP="00E04DF3">
      <w:pPr>
        <w:widowControl w:val="0"/>
        <w:numPr>
          <w:ilvl w:val="2"/>
          <w:numId w:val="5"/>
        </w:numPr>
        <w:tabs>
          <w:tab w:val="left" w:pos="1182"/>
        </w:tabs>
        <w:autoSpaceDE w:val="0"/>
        <w:autoSpaceDN w:val="0"/>
        <w:spacing w:after="0" w:line="274" w:lineRule="exact"/>
        <w:ind w:hanging="6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FCF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издания (электронные</w:t>
      </w:r>
      <w:r w:rsidRPr="00AA4FC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A4FCF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ресурсы)</w:t>
      </w:r>
    </w:p>
    <w:p w:rsidR="00E04DF3" w:rsidRPr="00AA4FCF" w:rsidRDefault="00E04DF3" w:rsidP="00E04DF3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240" w:lineRule="auto"/>
        <w:ind w:right="223" w:firstLine="283"/>
        <w:rPr>
          <w:rFonts w:ascii="Times New Roman" w:eastAsia="Times New Roman" w:hAnsi="Times New Roman" w:cs="Times New Roman"/>
          <w:sz w:val="24"/>
        </w:rPr>
      </w:pPr>
      <w:r w:rsidRPr="00AA4FCF">
        <w:rPr>
          <w:rFonts w:ascii="Times New Roman" w:eastAsia="Times New Roman" w:hAnsi="Times New Roman" w:cs="Times New Roman"/>
          <w:sz w:val="24"/>
        </w:rPr>
        <w:t xml:space="preserve">Популярный сайт по различным вопросам психологии. [Электронный ресурс]. – Режим доступа: </w:t>
      </w:r>
      <w:hyperlink r:id="rId8">
        <w:r w:rsidRPr="00AA4FCF">
          <w:rPr>
            <w:rFonts w:ascii="Times New Roman" w:eastAsia="Times New Roman" w:hAnsi="Times New Roman" w:cs="Times New Roman"/>
            <w:sz w:val="24"/>
          </w:rPr>
          <w:t>www.psyhology.ru</w:t>
        </w:r>
      </w:hyperlink>
      <w:r w:rsidRPr="00AA4FCF">
        <w:rPr>
          <w:rFonts w:ascii="Times New Roman" w:eastAsia="Times New Roman" w:hAnsi="Times New Roman" w:cs="Times New Roman"/>
          <w:sz w:val="24"/>
        </w:rPr>
        <w:t xml:space="preserve"> /</w:t>
      </w:r>
      <w:r w:rsidRPr="00AA4FC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A4FCF">
        <w:rPr>
          <w:rFonts w:ascii="Times New Roman" w:eastAsia="Times New Roman" w:hAnsi="Times New Roman" w:cs="Times New Roman"/>
          <w:sz w:val="24"/>
        </w:rPr>
        <w:t>15</w:t>
      </w:r>
    </w:p>
    <w:p w:rsidR="00E04DF3" w:rsidRPr="00AA4FCF" w:rsidRDefault="00E04DF3" w:rsidP="00E04DF3">
      <w:pPr>
        <w:widowControl w:val="0"/>
        <w:numPr>
          <w:ilvl w:val="0"/>
          <w:numId w:val="3"/>
        </w:numPr>
        <w:tabs>
          <w:tab w:val="left" w:pos="782"/>
        </w:tabs>
        <w:autoSpaceDE w:val="0"/>
        <w:autoSpaceDN w:val="0"/>
        <w:spacing w:after="0" w:line="240" w:lineRule="auto"/>
        <w:ind w:right="227" w:firstLine="283"/>
        <w:rPr>
          <w:rFonts w:ascii="Times New Roman" w:eastAsia="Times New Roman" w:hAnsi="Times New Roman" w:cs="Times New Roman"/>
          <w:sz w:val="24"/>
        </w:rPr>
      </w:pPr>
      <w:r w:rsidRPr="00AA4FCF">
        <w:rPr>
          <w:rFonts w:ascii="Times New Roman" w:eastAsia="Times New Roman" w:hAnsi="Times New Roman" w:cs="Times New Roman"/>
          <w:sz w:val="24"/>
        </w:rPr>
        <w:t xml:space="preserve">Библиотека психологической литературы [Электронный ресурс]. – Режим доступа: </w:t>
      </w:r>
      <w:hyperlink r:id="rId9">
        <w:r w:rsidRPr="00AA4FCF">
          <w:rPr>
            <w:rFonts w:ascii="Times New Roman" w:eastAsia="Times New Roman" w:hAnsi="Times New Roman" w:cs="Times New Roman"/>
            <w:sz w:val="24"/>
          </w:rPr>
          <w:t>www.i.com.ua/~</w:t>
        </w:r>
      </w:hyperlink>
      <w:r w:rsidRPr="00AA4F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A4FCF">
        <w:rPr>
          <w:rFonts w:ascii="Times New Roman" w:eastAsia="Times New Roman" w:hAnsi="Times New Roman" w:cs="Times New Roman"/>
          <w:sz w:val="24"/>
        </w:rPr>
        <w:t>irenna.ru3.</w:t>
      </w:r>
    </w:p>
    <w:p w:rsidR="00E04DF3" w:rsidRPr="00AA4FCF" w:rsidRDefault="00E04DF3" w:rsidP="00E04DF3">
      <w:pPr>
        <w:widowControl w:val="0"/>
        <w:numPr>
          <w:ilvl w:val="0"/>
          <w:numId w:val="3"/>
        </w:numPr>
        <w:tabs>
          <w:tab w:val="left" w:pos="837"/>
        </w:tabs>
        <w:autoSpaceDE w:val="0"/>
        <w:autoSpaceDN w:val="0"/>
        <w:spacing w:after="0" w:line="240" w:lineRule="auto"/>
        <w:ind w:right="225" w:firstLine="283"/>
        <w:rPr>
          <w:rFonts w:ascii="Times New Roman" w:eastAsia="Times New Roman" w:hAnsi="Times New Roman" w:cs="Times New Roman"/>
          <w:sz w:val="24"/>
        </w:rPr>
      </w:pPr>
      <w:r w:rsidRPr="00AA4FCF">
        <w:rPr>
          <w:rFonts w:ascii="Times New Roman" w:eastAsia="Times New Roman" w:hAnsi="Times New Roman" w:cs="Times New Roman"/>
          <w:sz w:val="24"/>
        </w:rPr>
        <w:t>Психология общения: конфликты и гармония [Электронный ресурс]. – Режим доступа:</w:t>
      </w:r>
      <w:r w:rsidRPr="00AA4FCF">
        <w:rPr>
          <w:rFonts w:ascii="Times New Roman" w:eastAsia="Times New Roman" w:hAnsi="Times New Roman" w:cs="Times New Roman"/>
          <w:color w:val="0000FF"/>
          <w:spacing w:val="-1"/>
          <w:sz w:val="24"/>
        </w:rPr>
        <w:t xml:space="preserve"> </w:t>
      </w:r>
      <w:hyperlink r:id="rId10">
        <w:r w:rsidRPr="00AA4FCF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www.progressman.ru</w:t>
        </w:r>
      </w:hyperlink>
    </w:p>
    <w:p w:rsidR="00E04DF3" w:rsidRPr="00AA4FCF" w:rsidRDefault="00E04DF3" w:rsidP="00E04DF3">
      <w:pPr>
        <w:widowControl w:val="0"/>
        <w:numPr>
          <w:ilvl w:val="0"/>
          <w:numId w:val="3"/>
        </w:numPr>
        <w:tabs>
          <w:tab w:val="left" w:pos="794"/>
        </w:tabs>
        <w:autoSpaceDE w:val="0"/>
        <w:autoSpaceDN w:val="0"/>
        <w:spacing w:after="0" w:line="240" w:lineRule="auto"/>
        <w:ind w:right="227" w:firstLine="283"/>
        <w:rPr>
          <w:rFonts w:ascii="Times New Roman" w:eastAsia="Times New Roman" w:hAnsi="Times New Roman" w:cs="Times New Roman"/>
          <w:sz w:val="24"/>
        </w:rPr>
      </w:pPr>
      <w:r w:rsidRPr="00AA4FCF">
        <w:rPr>
          <w:rFonts w:ascii="Times New Roman" w:eastAsia="Times New Roman" w:hAnsi="Times New Roman" w:cs="Times New Roman"/>
          <w:sz w:val="24"/>
        </w:rPr>
        <w:t>Психология общения: социальные коммуникации [Электронный ресурс]. – Режим доступа:</w:t>
      </w:r>
      <w:r w:rsidRPr="00AA4F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hyperlink r:id="rId11">
        <w:r w:rsidRPr="00AA4FCF">
          <w:rPr>
            <w:rFonts w:ascii="Times New Roman" w:eastAsia="Times New Roman" w:hAnsi="Times New Roman" w:cs="Times New Roman"/>
            <w:sz w:val="24"/>
          </w:rPr>
          <w:t>www.nauchenie.narod.ru</w:t>
        </w:r>
      </w:hyperlink>
    </w:p>
    <w:p w:rsidR="00E04DF3" w:rsidRPr="00AA4FCF" w:rsidRDefault="00E04DF3" w:rsidP="00E04DF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DF3" w:rsidRPr="00AA4FCF" w:rsidRDefault="00E04DF3" w:rsidP="00E04DF3">
      <w:pPr>
        <w:widowControl w:val="0"/>
        <w:numPr>
          <w:ilvl w:val="2"/>
          <w:numId w:val="5"/>
        </w:numPr>
        <w:tabs>
          <w:tab w:val="left" w:pos="1182"/>
        </w:tabs>
        <w:autoSpaceDE w:val="0"/>
        <w:autoSpaceDN w:val="0"/>
        <w:spacing w:after="0" w:line="274" w:lineRule="exact"/>
        <w:ind w:hanging="6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FC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</w:t>
      </w:r>
      <w:r w:rsidRPr="00AA4F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A4FCF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</w:t>
      </w:r>
    </w:p>
    <w:p w:rsidR="00E04DF3" w:rsidRPr="00AA4FCF" w:rsidRDefault="00E04DF3" w:rsidP="00E04DF3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spacing w:after="0" w:line="274" w:lineRule="exact"/>
        <w:ind w:hanging="182"/>
        <w:rPr>
          <w:rFonts w:ascii="Times New Roman" w:eastAsia="Times New Roman" w:hAnsi="Times New Roman" w:cs="Times New Roman"/>
          <w:sz w:val="24"/>
        </w:rPr>
      </w:pPr>
      <w:r w:rsidRPr="00AA4FCF">
        <w:rPr>
          <w:rFonts w:ascii="Times New Roman" w:eastAsia="Times New Roman" w:hAnsi="Times New Roman" w:cs="Times New Roman"/>
          <w:sz w:val="24"/>
        </w:rPr>
        <w:t xml:space="preserve">Этикет делового общения </w:t>
      </w:r>
      <w:proofErr w:type="spellStart"/>
      <w:r w:rsidRPr="00AA4FCF">
        <w:rPr>
          <w:rFonts w:ascii="Times New Roman" w:eastAsia="Times New Roman" w:hAnsi="Times New Roman" w:cs="Times New Roman"/>
          <w:sz w:val="24"/>
        </w:rPr>
        <w:t>Шеламова</w:t>
      </w:r>
      <w:proofErr w:type="spellEnd"/>
      <w:r w:rsidRPr="00AA4FCF">
        <w:rPr>
          <w:rFonts w:ascii="Times New Roman" w:eastAsia="Times New Roman" w:hAnsi="Times New Roman" w:cs="Times New Roman"/>
          <w:sz w:val="24"/>
        </w:rPr>
        <w:t xml:space="preserve"> Г.М. «Академия», 2016. –</w:t>
      </w:r>
      <w:r w:rsidRPr="00AA4FC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A4FCF">
        <w:rPr>
          <w:rFonts w:ascii="Times New Roman" w:eastAsia="Times New Roman" w:hAnsi="Times New Roman" w:cs="Times New Roman"/>
          <w:sz w:val="24"/>
        </w:rPr>
        <w:t>187с.</w:t>
      </w:r>
    </w:p>
    <w:p w:rsidR="00E04DF3" w:rsidRDefault="00E04DF3" w:rsidP="00E04DF3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spacing w:after="0" w:line="240" w:lineRule="auto"/>
        <w:ind w:hanging="182"/>
        <w:rPr>
          <w:rFonts w:ascii="Times New Roman" w:eastAsia="Times New Roman" w:hAnsi="Times New Roman" w:cs="Times New Roman"/>
          <w:sz w:val="24"/>
        </w:rPr>
      </w:pPr>
      <w:r w:rsidRPr="00AA4FCF">
        <w:rPr>
          <w:rFonts w:ascii="Times New Roman" w:eastAsia="Times New Roman" w:hAnsi="Times New Roman" w:cs="Times New Roman"/>
          <w:sz w:val="24"/>
        </w:rPr>
        <w:t>Психология общения и межличностных отношений Ильин Е.П. Питер, 2016. –</w:t>
      </w:r>
      <w:r w:rsidRPr="00AA4FC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A4FCF">
        <w:rPr>
          <w:rFonts w:ascii="Times New Roman" w:eastAsia="Times New Roman" w:hAnsi="Times New Roman" w:cs="Times New Roman"/>
          <w:sz w:val="24"/>
        </w:rPr>
        <w:t>576с.</w:t>
      </w:r>
    </w:p>
    <w:p w:rsidR="00E04DF3" w:rsidRDefault="00E04DF3" w:rsidP="00E04DF3">
      <w:pPr>
        <w:widowControl w:val="0"/>
        <w:numPr>
          <w:ilvl w:val="0"/>
          <w:numId w:val="2"/>
        </w:numPr>
        <w:tabs>
          <w:tab w:val="left" w:pos="687"/>
        </w:tabs>
        <w:autoSpaceDE w:val="0"/>
        <w:autoSpaceDN w:val="0"/>
        <w:spacing w:after="0" w:line="240" w:lineRule="auto"/>
        <w:ind w:hanging="182"/>
        <w:rPr>
          <w:rFonts w:ascii="Times New Roman" w:eastAsia="Times New Roman" w:hAnsi="Times New Roman" w:cs="Times New Roman"/>
          <w:sz w:val="24"/>
        </w:rPr>
      </w:pPr>
      <w:r w:rsidRPr="00A52414">
        <w:rPr>
          <w:rFonts w:ascii="Times New Roman" w:eastAsia="Times New Roman" w:hAnsi="Times New Roman" w:cs="Times New Roman"/>
          <w:sz w:val="24"/>
        </w:rPr>
        <w:t>Социальная психология.</w:t>
      </w:r>
      <w:r w:rsidRPr="00A52414">
        <w:t xml:space="preserve"> </w:t>
      </w:r>
      <w:r w:rsidRPr="00A52414">
        <w:rPr>
          <w:rFonts w:ascii="Times New Roman" w:eastAsia="Times New Roman" w:hAnsi="Times New Roman" w:cs="Times New Roman"/>
          <w:sz w:val="24"/>
        </w:rPr>
        <w:t>Майерс Д.  СПб</w:t>
      </w:r>
      <w:proofErr w:type="gramStart"/>
      <w:r w:rsidRPr="00A52414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A52414">
        <w:rPr>
          <w:rFonts w:ascii="Times New Roman" w:eastAsia="Times New Roman" w:hAnsi="Times New Roman" w:cs="Times New Roman"/>
          <w:sz w:val="24"/>
        </w:rPr>
        <w:t>Питер, 2016</w:t>
      </w:r>
    </w:p>
    <w:p w:rsidR="00BC31BC" w:rsidRDefault="00BC31BC" w:rsidP="00BC31BC">
      <w:pPr>
        <w:widowControl w:val="0"/>
        <w:tabs>
          <w:tab w:val="left" w:pos="6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31BC" w:rsidRDefault="00BC31BC" w:rsidP="00BC31BC">
      <w:pPr>
        <w:widowControl w:val="0"/>
        <w:tabs>
          <w:tab w:val="left" w:pos="6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31BC" w:rsidRDefault="00BC31BC" w:rsidP="00BC31BC">
      <w:pPr>
        <w:widowControl w:val="0"/>
        <w:tabs>
          <w:tab w:val="left" w:pos="6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31BC" w:rsidRDefault="00BC31BC" w:rsidP="00BC31BC">
      <w:pPr>
        <w:spacing w:after="0" w:line="240" w:lineRule="auto"/>
        <w:ind w:firstLine="708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3.3. </w:t>
      </w:r>
      <w:r>
        <w:rPr>
          <w:rFonts w:ascii="Times New Roman" w:hAnsi="Times New Roman"/>
          <w:b/>
          <w:spacing w:val="-4"/>
          <w:sz w:val="24"/>
          <w:szCs w:val="24"/>
        </w:rPr>
        <w:t>Особенности организации образования для лиц с ОВЗ и инвалидов</w:t>
      </w:r>
    </w:p>
    <w:p w:rsidR="00BC31BC" w:rsidRDefault="00BC31BC" w:rsidP="00BC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из числа лиц с ОВЗ (инвалидов, детей-инвалидов) реализация программы учебной дисциплины «Деловая культура» проводится с учетом особенностей их психофизического развития, их индивидуальных возможностей и состояния здоровья, путем соблюдения следующих общих требований:</w:t>
      </w:r>
    </w:p>
    <w:p w:rsidR="00BC31BC" w:rsidRDefault="00BC31BC" w:rsidP="00BC3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учебных занятий, промежуточной аттестации по дисциплине для лиц с ограниченными возможностями здоровья (инвалидов, детей-инвалидов) в одной аудитории совместно с обучающимися, не имеющими ограниченных возможностей здоровья, если это не создает трудностей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обучающихся;</w:t>
      </w:r>
    </w:p>
    <w:p w:rsidR="00BC31BC" w:rsidRDefault="00BC31BC" w:rsidP="00BC3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 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преподавателем);</w:t>
      </w:r>
      <w:proofErr w:type="gramEnd"/>
    </w:p>
    <w:p w:rsidR="00BC31BC" w:rsidRDefault="00BC31BC" w:rsidP="00BC3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пользование необходимыми обучающимся технически средствами на учебных занятиях с учетом их индивидуальных особенностей;</w:t>
      </w:r>
      <w:proofErr w:type="gramEnd"/>
    </w:p>
    <w:p w:rsidR="00BC31BC" w:rsidRDefault="00BC31BC" w:rsidP="00BC3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возможности беспрепятственного доступа обучающихся в аудитории, а также их пребывания в указанных помещениях.</w:t>
      </w:r>
    </w:p>
    <w:p w:rsidR="00BC31BC" w:rsidRDefault="00BC31BC" w:rsidP="00BC31BC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Материально-техническое обеспечение.</w:t>
      </w:r>
    </w:p>
    <w:p w:rsidR="00BC31BC" w:rsidRDefault="00BC31BC" w:rsidP="00BC31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 обучаются в кабинетах с доступом к компьютеру и ресурсам Интернет, при необходимости пользуются библиотекой. Реализация учебной дисциплины осуществляется в кабинете с выделением специальных мест для лиц с ограниченными возможностями здоровья. Инфраструктура образовательной организации, материальная база соответствует современным требованиям и достаточна для создания требуемых условий для обучения и развития лиц с ограниченными возможностями здоровья (инвалидов, детей-инвалидов). </w:t>
      </w:r>
    </w:p>
    <w:p w:rsidR="00BC31BC" w:rsidRDefault="00BC31BC" w:rsidP="00BC31B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Кадровое обеспечение образовательного процесса.</w:t>
      </w:r>
    </w:p>
    <w:p w:rsidR="00BC31BC" w:rsidRDefault="00BC31BC" w:rsidP="00BC31BC">
      <w:pPr>
        <w:tabs>
          <w:tab w:val="left" w:pos="4259"/>
          <w:tab w:val="left" w:pos="5484"/>
          <w:tab w:val="left" w:pos="6386"/>
          <w:tab w:val="left" w:pos="7632"/>
          <w:tab w:val="left" w:pos="926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Реализация программы осуществляется педагогическими кадрами, имеющими высшее педагогическое образование соответствующее преподаваемой дисциплине с обязательным прохождением стажировок  и повышения квалификации  не реже одного раза  в 3 года, а так же и </w:t>
      </w:r>
      <w:r>
        <w:rPr>
          <w:rFonts w:ascii="Times New Roman" w:hAnsi="Times New Roman"/>
          <w:sz w:val="24"/>
          <w:szCs w:val="24"/>
        </w:rPr>
        <w:t>курсы повышения квалификации для педагогов по инклюзивному образованию для обучения лиц с ОВЗ (инвалидов, детей-инвалидов)</w:t>
      </w:r>
      <w:r>
        <w:rPr>
          <w:rFonts w:ascii="Times New Roman" w:hAnsi="Times New Roman"/>
          <w:bCs/>
          <w:sz w:val="24"/>
          <w:szCs w:val="24"/>
        </w:rPr>
        <w:t>.  Преподаватели должны знать порядок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BC31BC" w:rsidRDefault="00BC31BC" w:rsidP="00BC31B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Учебно-методическое и информационное обеспечение.</w:t>
      </w:r>
    </w:p>
    <w:p w:rsidR="00BC31BC" w:rsidRDefault="00BC31BC" w:rsidP="00BC31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>Обучение организовано с использованием специальных методов обучения и дидактических материалов, составленных с учетом особенностей психофизического  развития, индивидуальных возможностей  и состояния здоровья  таких обучающихся. В освоении учебной дисциплины инвалидами и лицами  с ограниченными возможностями  здоровья  учебно-методические материалы для самостоятельной работы предоставляются  в формах, адаптированных  к ограничениям их здоровья и восприятия информации: в печатной форме или в форме электронного документа.</w:t>
      </w:r>
    </w:p>
    <w:p w:rsidR="00BC31BC" w:rsidRDefault="00BC31BC" w:rsidP="00BC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Организационно-педагогическое сопровождение 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обучения.  Содействие в  обучении реализуется через индивидуальную работу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(консультации). Комплектация библиотечного фонда осуществляется  электронными изданиями основной и дополнительной учебной литературы по преподаваемой дисциплине.</w:t>
      </w:r>
    </w:p>
    <w:p w:rsidR="00BC31BC" w:rsidRDefault="00BC31BC" w:rsidP="00BC31B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Контроль и оценка результатов освоения дисциплины.</w:t>
      </w:r>
    </w:p>
    <w:p w:rsidR="00BC31BC" w:rsidRDefault="00BC31BC" w:rsidP="00BC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как традиционными, так инновационными методами, включая компьютерные технологии. Формы контроля для обучающихся с ограниченными возможностями здоровья (инвалидов, детей-инвалидов) устанавливаются с учетом индивидуальных психофизических особенностей (устно, письменно на бумаге, письменно на компьютере, тестирование). При подготовке к ответу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необходимости предоставляется дополнительное время. При прохождении промежуточной аттестации возможно установление индивидуальных графиков.</w:t>
      </w:r>
    </w:p>
    <w:p w:rsidR="00BC31BC" w:rsidRDefault="00BC31BC" w:rsidP="00BC31BC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Особенности реализации программы для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 нарушением слуха.</w:t>
      </w:r>
    </w:p>
    <w:p w:rsidR="00BC31BC" w:rsidRDefault="00BC31BC" w:rsidP="00BC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материал представляется в письменном и электронном вариантах, с подробным разъяснением новых терминов. На лекционных и практико-ориентированных занятиях визуальный материал в ходе его представления четко проговаривается, после объяснения какого-либо вопроса необходимо делать небольшие паузы. Широко используется иллюстративный материал: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предъявляются карточки, схемы, плакаты, глоссарий, видеоматериалы и др. </w:t>
      </w:r>
    </w:p>
    <w:p w:rsidR="00BC31BC" w:rsidRDefault="00BC31BC" w:rsidP="00BC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 направлено на развитие устной и письменной речи, обогащение и активизацию словаря, формирование умения понимать словесные инструкции, переводить их в самоинструкции, формулировать и планировать решение различных интеллектуальных </w:t>
      </w:r>
      <w:r>
        <w:rPr>
          <w:rFonts w:ascii="Times New Roman" w:hAnsi="Times New Roman"/>
          <w:sz w:val="24"/>
          <w:szCs w:val="24"/>
        </w:rPr>
        <w:lastRenderedPageBreak/>
        <w:t>задач. Целесообразно регулировать соотношение вербальных и невербальных компонентов при осуществлении интеллектуальных операций.</w:t>
      </w:r>
    </w:p>
    <w:p w:rsidR="00BC31BC" w:rsidRDefault="00BC31BC" w:rsidP="00BC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обучения лиц с нарушением слуха преподавателем учитывается, что основным способом восприятия речи глухими обучающимися является чтение с губ, слабослышащими – </w:t>
      </w:r>
      <w:proofErr w:type="spellStart"/>
      <w:r>
        <w:rPr>
          <w:rFonts w:ascii="Times New Roman" w:hAnsi="Times New Roman"/>
          <w:sz w:val="24"/>
          <w:szCs w:val="24"/>
        </w:rPr>
        <w:t>слухо</w:t>
      </w:r>
      <w:proofErr w:type="spellEnd"/>
      <w:r>
        <w:rPr>
          <w:rFonts w:ascii="Times New Roman" w:hAnsi="Times New Roman"/>
          <w:sz w:val="24"/>
          <w:szCs w:val="24"/>
        </w:rPr>
        <w:t xml:space="preserve">-зрительное восприятие.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тем, чтобы обучающиеся с нарушением слуха пользовались индивидуальными слуховыми аппаратами, обеспечивающими более точное </w:t>
      </w:r>
      <w:proofErr w:type="spellStart"/>
      <w:r>
        <w:rPr>
          <w:rFonts w:ascii="Times New Roman" w:hAnsi="Times New Roman"/>
          <w:sz w:val="24"/>
          <w:szCs w:val="24"/>
        </w:rPr>
        <w:t>слухо</w:t>
      </w:r>
      <w:proofErr w:type="spellEnd"/>
      <w:r>
        <w:rPr>
          <w:rFonts w:ascii="Times New Roman" w:hAnsi="Times New Roman"/>
          <w:sz w:val="24"/>
          <w:szCs w:val="24"/>
        </w:rPr>
        <w:t>-зрительное восприятие речи.</w:t>
      </w:r>
    </w:p>
    <w:p w:rsidR="00BC31BC" w:rsidRDefault="00BC31BC" w:rsidP="00BC31BC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Особенности реализации программы для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 нарушением зрения.</w:t>
      </w:r>
    </w:p>
    <w:p w:rsidR="00BC31BC" w:rsidRDefault="00BC31BC" w:rsidP="00BC31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освоении учебной дисциплины предоставляются </w:t>
      </w:r>
      <w:proofErr w:type="spellStart"/>
      <w:r>
        <w:rPr>
          <w:rFonts w:ascii="Times New Roman" w:hAnsi="Times New Roman"/>
          <w:sz w:val="24"/>
          <w:szCs w:val="24"/>
        </w:rPr>
        <w:t>тифлотехнические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средства: при необходимости – комплект письменных принадлежностей и бумага для письма рельефно-точечным шрифтом Брайля, компьютер со специализированным программным обеспечением; при необходимости предоставляется увеличивающее устройство, возможно также использование собственных увеличивающих устройств. </w:t>
      </w:r>
    </w:p>
    <w:p w:rsidR="00BC31BC" w:rsidRDefault="00BC31BC" w:rsidP="00BC31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пособия и материалы для самостоятельной работы должны быть представлены в формах, адаптированных к ограничениям их здоровья:</w:t>
      </w:r>
    </w:p>
    <w:p w:rsidR="00BC31BC" w:rsidRDefault="00BC31BC" w:rsidP="00BC3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печатной форме увеличенным шрифтом;</w:t>
      </w:r>
    </w:p>
    <w:p w:rsidR="00BC31BC" w:rsidRDefault="00BC31BC" w:rsidP="00BC3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электронного документа;</w:t>
      </w:r>
    </w:p>
    <w:p w:rsidR="00BC31BC" w:rsidRDefault="00BC31BC" w:rsidP="00BC3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аудиофайла;</w:t>
      </w:r>
    </w:p>
    <w:p w:rsidR="00BC31BC" w:rsidRDefault="00BC31BC" w:rsidP="00BC3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печатной форме на языке Брайля.</w:t>
      </w:r>
    </w:p>
    <w:p w:rsidR="00BC31BC" w:rsidRDefault="00BC31BC" w:rsidP="00BC31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используются современные компьютерные технологии. Компьютеры оснащены специальным программным обеспечением: программа экранного доступа </w:t>
      </w:r>
      <w:r>
        <w:rPr>
          <w:rFonts w:ascii="Times New Roman" w:hAnsi="Times New Roman"/>
          <w:sz w:val="24"/>
          <w:szCs w:val="24"/>
          <w:lang w:val="en-US"/>
        </w:rPr>
        <w:t>JAWS</w:t>
      </w:r>
      <w:r>
        <w:rPr>
          <w:rFonts w:ascii="Times New Roman" w:hAnsi="Times New Roman"/>
          <w:sz w:val="24"/>
          <w:szCs w:val="24"/>
        </w:rPr>
        <w:t xml:space="preserve"> (фирма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FreedomScientific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  <w:lang w:val="en-US"/>
        </w:rPr>
        <w:t>VIRGO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COBRA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BaumRetekAG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  <w:lang w:val="en-US"/>
        </w:rPr>
        <w:t>NVDA</w:t>
      </w:r>
      <w:r>
        <w:rPr>
          <w:rFonts w:ascii="Times New Roman" w:hAnsi="Times New Roman"/>
          <w:sz w:val="24"/>
          <w:szCs w:val="24"/>
        </w:rPr>
        <w:t xml:space="preserve"> позволяет обучающимся с нарушением зрения через речевой вывод считывать информацию с экрана компьютера, вводить текст, получать и отправлять почтовые сообщения, пользоваться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</w:t>
      </w:r>
      <w:proofErr w:type="gramEnd"/>
      <w:r>
        <w:rPr>
          <w:rFonts w:ascii="Times New Roman" w:hAnsi="Times New Roman"/>
          <w:sz w:val="24"/>
          <w:szCs w:val="24"/>
        </w:rPr>
        <w:t xml:space="preserve"> Для слабовидящих обучающихся с остротой зрения от 0,05 до 0,3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, у которых зрительный анализатор является ведущим при восприятии окружающего мира используется программа увеличения экрана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MagicScreenMagnification</w:t>
      </w:r>
      <w:proofErr w:type="spellEnd"/>
      <w:r>
        <w:rPr>
          <w:rFonts w:ascii="Times New Roman" w:hAnsi="Times New Roman"/>
          <w:sz w:val="24"/>
          <w:szCs w:val="24"/>
        </w:rPr>
        <w:t xml:space="preserve">, увеличивающее изображение от 3-х до 72-х и от 3-х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52-х раз соответственно.</w:t>
      </w:r>
    </w:p>
    <w:p w:rsidR="00BC31BC" w:rsidRDefault="00BC31BC" w:rsidP="00BC31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Тифлоинформационные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средства: диктофон, ноутбук со специализированным программным обеспечением для </w:t>
      </w:r>
      <w:proofErr w:type="gramStart"/>
      <w:r>
        <w:rPr>
          <w:rFonts w:ascii="Times New Roman" w:hAnsi="Times New Roman"/>
          <w:sz w:val="24"/>
          <w:szCs w:val="24"/>
        </w:rPr>
        <w:t>незрячих</w:t>
      </w:r>
      <w:proofErr w:type="gramEnd"/>
      <w:r>
        <w:rPr>
          <w:rFonts w:ascii="Times New Roman" w:hAnsi="Times New Roman"/>
          <w:sz w:val="24"/>
          <w:szCs w:val="24"/>
        </w:rPr>
        <w:t xml:space="preserve">. Компьютеры со специальными программами и </w:t>
      </w:r>
      <w:proofErr w:type="spellStart"/>
      <w:r>
        <w:rPr>
          <w:rFonts w:ascii="Times New Roman" w:hAnsi="Times New Roman"/>
          <w:sz w:val="24"/>
          <w:szCs w:val="24"/>
        </w:rPr>
        <w:t>тифлотехнические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 позволяют обучающимся оперативно получать информацию в удобной для восприятия форме: тактильной, аудио, или в увеличенном формате, получать доступ к печатным литературным источникам, имеющимся в библиотеке (учебникам, учебным пособиям, журналам и др.).</w:t>
      </w:r>
    </w:p>
    <w:p w:rsidR="00BC31BC" w:rsidRDefault="00BC31BC" w:rsidP="00BC31BC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Особенности реализации программы для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 нарушением опорно-двигательного аппарата.</w:t>
      </w:r>
    </w:p>
    <w:p w:rsidR="00BC31BC" w:rsidRDefault="00BC31BC" w:rsidP="00BC31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Перемещение людей с выраженными НОДА затруднено, для таких обучающихся разрабатывается индивидуальный график посещения занятий в сочетании с дистанционными формами обучения (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, связь преподавателя с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скайпу</w:t>
      </w:r>
      <w:proofErr w:type="spellEnd"/>
      <w:r>
        <w:rPr>
          <w:rFonts w:ascii="Times New Roman" w:hAnsi="Times New Roman"/>
          <w:sz w:val="24"/>
          <w:szCs w:val="24"/>
        </w:rPr>
        <w:t>, по электронной почте, по телефону и др. способы взаимодействия). Обучающимся с поражением верхних конечностей предоставляется возможность пользоваться диктофоном для записи лекционного материала.</w:t>
      </w:r>
    </w:p>
    <w:p w:rsidR="00BC31BC" w:rsidRDefault="00BC31BC" w:rsidP="00BC31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материалы (учебники, пособия, лекционный материал, презентации, списки рекомендуемой литературы, глоссарий, задания для самостоятельной работы) должны быть представлены в формах, адаптированных к ограничениям их здоровья:</w:t>
      </w:r>
    </w:p>
    <w:p w:rsidR="00BC31BC" w:rsidRDefault="00BC31BC" w:rsidP="00BC3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печатной форме;</w:t>
      </w:r>
    </w:p>
    <w:p w:rsidR="00BC31BC" w:rsidRDefault="00BC31BC" w:rsidP="00BC3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электронного документа;</w:t>
      </w:r>
    </w:p>
    <w:p w:rsidR="00BC31BC" w:rsidRDefault="00BC31BC" w:rsidP="00BC3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аудиофайла;</w:t>
      </w:r>
    </w:p>
    <w:p w:rsidR="00BC31BC" w:rsidRDefault="00BC31BC" w:rsidP="00BC3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видеоматериалов.</w:t>
      </w:r>
    </w:p>
    <w:p w:rsidR="00BC31BC" w:rsidRDefault="00BC31BC" w:rsidP="00BC3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использование альтернативных устрой</w:t>
      </w:r>
      <w:proofErr w:type="gramStart"/>
      <w:r>
        <w:rPr>
          <w:rFonts w:ascii="Times New Roman" w:hAnsi="Times New Roman"/>
          <w:sz w:val="24"/>
          <w:szCs w:val="24"/>
        </w:rPr>
        <w:t>ств вв</w:t>
      </w:r>
      <w:proofErr w:type="gramEnd"/>
      <w:r>
        <w:rPr>
          <w:rFonts w:ascii="Times New Roman" w:hAnsi="Times New Roman"/>
          <w:sz w:val="24"/>
          <w:szCs w:val="24"/>
        </w:rPr>
        <w:t>ода информации, специальных возможностей операционных систем, таких как экранная клавиатура, с помощью которой можно вводить текст, настройка действий при вводе текста, изображения с помощью клавиатуры или мыши.</w:t>
      </w:r>
    </w:p>
    <w:p w:rsidR="00BC31BC" w:rsidRPr="00A52414" w:rsidRDefault="00BC31BC" w:rsidP="00BC31BC">
      <w:pPr>
        <w:widowControl w:val="0"/>
        <w:tabs>
          <w:tab w:val="left" w:pos="68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C31BC" w:rsidRPr="00A52414" w:rsidSect="005A583E">
          <w:footerReference w:type="default" r:id="rId12"/>
          <w:pgSz w:w="11910" w:h="16840"/>
          <w:pgMar w:top="1040" w:right="620" w:bottom="800" w:left="1480" w:header="0" w:footer="616" w:gutter="0"/>
          <w:pgNumType w:start="1"/>
          <w:cols w:space="720"/>
        </w:sectPr>
      </w:pPr>
    </w:p>
    <w:p w:rsidR="00E04DF3" w:rsidRPr="00BC31BC" w:rsidRDefault="00E04DF3" w:rsidP="00BC31BC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</w:rPr>
      </w:pPr>
      <w:r w:rsidRPr="00BC31BC">
        <w:rPr>
          <w:rFonts w:ascii="Times New Roman" w:eastAsia="Times New Roman" w:hAnsi="Times New Roman" w:cs="Times New Roman"/>
          <w:b/>
        </w:rPr>
        <w:lastRenderedPageBreak/>
        <w:t>КОНТРОЛЬ И ОЦЕНКА РЕЗУЛЬТАТОВ ОСВОЕНИЯ УЧЕБНОЙ ДИСЦИПЛИНЫ</w:t>
      </w:r>
    </w:p>
    <w:p w:rsidR="00BC31BC" w:rsidRPr="00BC31BC" w:rsidRDefault="00BC31BC" w:rsidP="00BC31BC">
      <w:pPr>
        <w:widowControl w:val="0"/>
        <w:autoSpaceDE w:val="0"/>
        <w:autoSpaceDN w:val="0"/>
        <w:spacing w:before="73" w:after="0" w:line="240" w:lineRule="auto"/>
        <w:ind w:firstLine="505"/>
        <w:rPr>
          <w:rFonts w:ascii="Times New Roman" w:eastAsia="Times New Roman" w:hAnsi="Times New Roman" w:cs="Times New Roman"/>
          <w:sz w:val="24"/>
          <w:szCs w:val="24"/>
        </w:rPr>
      </w:pPr>
      <w:r w:rsidRPr="00BC31B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демонстрируемых </w:t>
      </w:r>
      <w:proofErr w:type="gramStart"/>
      <w:r w:rsidRPr="00BC31B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C31BC">
        <w:rPr>
          <w:rFonts w:ascii="Times New Roman" w:eastAsia="Times New Roman" w:hAnsi="Times New Roman" w:cs="Times New Roman"/>
          <w:sz w:val="24"/>
          <w:szCs w:val="24"/>
        </w:rPr>
        <w:t xml:space="preserve"> знаний, умений и навыков. Текущий контроль проводится преподавателем в процессе проведения практических занятий и тестирования, а также выполнения </w:t>
      </w:r>
      <w:proofErr w:type="gramStart"/>
      <w:r w:rsidRPr="00BC31B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C31B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заданий. Формы и методы текущего контроля по учебной дисциплине самостоятельно разрабатываются образовательным учреждением и доводятся до сведения </w:t>
      </w:r>
      <w:proofErr w:type="gramStart"/>
      <w:r w:rsidRPr="00BC31B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C31BC">
        <w:rPr>
          <w:rFonts w:ascii="Times New Roman" w:eastAsia="Times New Roman" w:hAnsi="Times New Roman" w:cs="Times New Roman"/>
          <w:sz w:val="24"/>
          <w:szCs w:val="24"/>
        </w:rPr>
        <w:t xml:space="preserve"> в начале обучения. </w:t>
      </w:r>
    </w:p>
    <w:p w:rsidR="00BC31BC" w:rsidRPr="00BC31BC" w:rsidRDefault="00BC31BC" w:rsidP="00BC31BC">
      <w:pPr>
        <w:widowControl w:val="0"/>
        <w:autoSpaceDE w:val="0"/>
        <w:autoSpaceDN w:val="0"/>
        <w:spacing w:before="73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C31BC">
        <w:rPr>
          <w:rFonts w:ascii="Times New Roman" w:eastAsia="Times New Roman" w:hAnsi="Times New Roman" w:cs="Times New Roman"/>
          <w:sz w:val="24"/>
          <w:szCs w:val="24"/>
        </w:rPr>
        <w:t xml:space="preserve">Для текущего контроля образовательными учреждениями создаются фонды оценочных средств (ФОС). </w:t>
      </w:r>
    </w:p>
    <w:p w:rsidR="00BC31BC" w:rsidRPr="00BC31BC" w:rsidRDefault="00BC31BC" w:rsidP="00BC31BC">
      <w:pPr>
        <w:widowControl w:val="0"/>
        <w:autoSpaceDE w:val="0"/>
        <w:autoSpaceDN w:val="0"/>
        <w:spacing w:before="73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C31BC">
        <w:rPr>
          <w:rFonts w:ascii="Times New Roman" w:eastAsia="Times New Roman" w:hAnsi="Times New Roman" w:cs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E04DF3" w:rsidRPr="00AA4FCF" w:rsidRDefault="00E04DF3" w:rsidP="00E04DF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3025"/>
        <w:gridCol w:w="2888"/>
      </w:tblGrid>
      <w:tr w:rsidR="00E04DF3" w:rsidRPr="00AA4FCF" w:rsidTr="00485C6C">
        <w:trPr>
          <w:trHeight w:val="477"/>
        </w:trPr>
        <w:tc>
          <w:tcPr>
            <w:tcW w:w="3661" w:type="dxa"/>
          </w:tcPr>
          <w:p w:rsidR="00E04DF3" w:rsidRPr="00AA4FCF" w:rsidRDefault="00E04DF3" w:rsidP="00485C6C">
            <w:pPr>
              <w:spacing w:line="275" w:lineRule="exact"/>
              <w:ind w:left="64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AA4F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Результаты</w:t>
            </w:r>
            <w:proofErr w:type="spellEnd"/>
            <w:r w:rsidRPr="00AA4F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AA4F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обучения</w:t>
            </w:r>
            <w:proofErr w:type="spellEnd"/>
          </w:p>
        </w:tc>
        <w:tc>
          <w:tcPr>
            <w:tcW w:w="3025" w:type="dxa"/>
          </w:tcPr>
          <w:p w:rsidR="00E04DF3" w:rsidRPr="00AA4FCF" w:rsidRDefault="00E04DF3" w:rsidP="00485C6C">
            <w:pPr>
              <w:spacing w:line="275" w:lineRule="exact"/>
              <w:ind w:left="55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AA4F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Критерии</w:t>
            </w:r>
            <w:proofErr w:type="spellEnd"/>
            <w:r w:rsidRPr="00AA4F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AA4F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оценки</w:t>
            </w:r>
            <w:proofErr w:type="spellEnd"/>
          </w:p>
        </w:tc>
        <w:tc>
          <w:tcPr>
            <w:tcW w:w="2888" w:type="dxa"/>
          </w:tcPr>
          <w:p w:rsidR="00E04DF3" w:rsidRPr="00AA4FCF" w:rsidRDefault="00E04DF3" w:rsidP="00485C6C">
            <w:pPr>
              <w:spacing w:line="275" w:lineRule="exact"/>
              <w:ind w:left="58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AA4F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Методы</w:t>
            </w:r>
            <w:proofErr w:type="spellEnd"/>
            <w:r w:rsidRPr="00AA4F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AA4FC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оценки</w:t>
            </w:r>
            <w:proofErr w:type="spellEnd"/>
          </w:p>
        </w:tc>
      </w:tr>
      <w:tr w:rsidR="00E04DF3" w:rsidRPr="00AA4FCF" w:rsidTr="00485C6C">
        <w:trPr>
          <w:trHeight w:val="5520"/>
        </w:trPr>
        <w:tc>
          <w:tcPr>
            <w:tcW w:w="3661" w:type="dxa"/>
          </w:tcPr>
          <w:p w:rsidR="00E04DF3" w:rsidRPr="00AA4FCF" w:rsidRDefault="00E04DF3" w:rsidP="00485C6C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 знаний, осваиваемых в рамках дисциплины:</w:t>
            </w:r>
          </w:p>
          <w:p w:rsidR="00E04DF3" w:rsidRPr="00AA4FCF" w:rsidRDefault="00E04DF3" w:rsidP="00485C6C">
            <w:pPr>
              <w:tabs>
                <w:tab w:val="left" w:pos="247"/>
              </w:tabs>
              <w:ind w:left="107" w:right="10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взаимосвязь общения</w:t>
            </w:r>
            <w:r w:rsidRPr="00AA4FCF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деятельности;</w:t>
            </w:r>
          </w:p>
          <w:p w:rsidR="00E04DF3" w:rsidRPr="00AA4FCF" w:rsidRDefault="00E04DF3" w:rsidP="00485C6C">
            <w:pPr>
              <w:tabs>
                <w:tab w:val="left" w:pos="247"/>
              </w:tabs>
              <w:ind w:left="107" w:right="2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цели, функции, виды и</w:t>
            </w:r>
            <w:r w:rsidRPr="00AA4FCF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уровни общения;</w:t>
            </w:r>
          </w:p>
          <w:p w:rsidR="00E04DF3" w:rsidRDefault="00E04DF3" w:rsidP="00485C6C">
            <w:pPr>
              <w:tabs>
                <w:tab w:val="left" w:pos="247"/>
              </w:tabs>
              <w:ind w:left="107" w:right="5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роли и ролевые ожидания </w:t>
            </w:r>
            <w:r w:rsidRPr="00AA4FCF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в 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общении;</w:t>
            </w:r>
          </w:p>
          <w:p w:rsidR="00BC31BC" w:rsidRPr="00AA4FCF" w:rsidRDefault="00BC31BC" w:rsidP="00485C6C">
            <w:pPr>
              <w:tabs>
                <w:tab w:val="left" w:pos="247"/>
              </w:tabs>
              <w:ind w:left="107" w:right="5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-культуру общения и речи;</w:t>
            </w:r>
          </w:p>
          <w:p w:rsidR="00E04DF3" w:rsidRPr="00AA4FCF" w:rsidRDefault="00E04DF3" w:rsidP="00485C6C">
            <w:pPr>
              <w:tabs>
                <w:tab w:val="left" w:pos="247"/>
              </w:tabs>
              <w:ind w:left="107" w:right="15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 социальных взаимодействий;</w:t>
            </w:r>
          </w:p>
          <w:p w:rsidR="00E04DF3" w:rsidRPr="00AA4FCF" w:rsidRDefault="00E04DF3" w:rsidP="00485C6C">
            <w:pPr>
              <w:tabs>
                <w:tab w:val="left" w:pos="247"/>
              </w:tabs>
              <w:ind w:left="107"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механизмы взаимопонимания в общении;</w:t>
            </w:r>
          </w:p>
          <w:p w:rsidR="00E04DF3" w:rsidRPr="00AA4FCF" w:rsidRDefault="00E04DF3" w:rsidP="00485C6C">
            <w:pPr>
              <w:tabs>
                <w:tab w:val="left" w:pos="247"/>
              </w:tabs>
              <w:ind w:left="107" w:right="5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 и приемы общения, правила</w:t>
            </w:r>
          </w:p>
          <w:p w:rsidR="00E04DF3" w:rsidRPr="00AA4FCF" w:rsidRDefault="00E04DF3" w:rsidP="00485C6C">
            <w:pPr>
              <w:ind w:left="107" w:right="7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слушания, ведения беседы, убеждения;</w:t>
            </w:r>
          </w:p>
          <w:p w:rsidR="00E04DF3" w:rsidRPr="00AA4FCF" w:rsidRDefault="00E04DF3" w:rsidP="00485C6C">
            <w:pPr>
              <w:tabs>
                <w:tab w:val="left" w:pos="247"/>
              </w:tabs>
              <w:ind w:left="107" w:right="2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этические принципы общения; источники, причины, виды и способы</w:t>
            </w:r>
          </w:p>
          <w:p w:rsidR="00E04DF3" w:rsidRPr="00AA4FCF" w:rsidRDefault="00E04DF3" w:rsidP="00485C6C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4FCF">
              <w:rPr>
                <w:rFonts w:ascii="Times New Roman" w:eastAsia="Times New Roman" w:hAnsi="Times New Roman" w:cs="Times New Roman"/>
                <w:sz w:val="24"/>
              </w:rPr>
              <w:t>разрешения</w:t>
            </w:r>
            <w:proofErr w:type="spellEnd"/>
            <w:r w:rsidRPr="00AA4F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4FCF">
              <w:rPr>
                <w:rFonts w:ascii="Times New Roman" w:eastAsia="Times New Roman" w:hAnsi="Times New Roman" w:cs="Times New Roman"/>
                <w:sz w:val="24"/>
              </w:rPr>
              <w:t>конфликтов</w:t>
            </w:r>
            <w:proofErr w:type="spellEnd"/>
          </w:p>
        </w:tc>
        <w:tc>
          <w:tcPr>
            <w:tcW w:w="3025" w:type="dxa"/>
          </w:tcPr>
          <w:p w:rsidR="00E04DF3" w:rsidRPr="00AA4FCF" w:rsidRDefault="00E04DF3" w:rsidP="00485C6C">
            <w:pPr>
              <w:ind w:left="467"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правильности и точности знания основных понятий;</w:t>
            </w:r>
          </w:p>
        </w:tc>
        <w:tc>
          <w:tcPr>
            <w:tcW w:w="2888" w:type="dxa"/>
          </w:tcPr>
          <w:p w:rsidR="00E04DF3" w:rsidRPr="00AA4FCF" w:rsidRDefault="00E04DF3" w:rsidP="00485C6C">
            <w:pPr>
              <w:ind w:left="106"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устных ответов на практических занятиях</w:t>
            </w:r>
          </w:p>
        </w:tc>
      </w:tr>
      <w:tr w:rsidR="00E04DF3" w:rsidRPr="00AA4FCF" w:rsidTr="00485C6C">
        <w:trPr>
          <w:trHeight w:val="2759"/>
        </w:trPr>
        <w:tc>
          <w:tcPr>
            <w:tcW w:w="3661" w:type="dxa"/>
          </w:tcPr>
          <w:p w:rsidR="00E04DF3" w:rsidRPr="00AA4FCF" w:rsidRDefault="00E04DF3" w:rsidP="00485C6C">
            <w:pPr>
              <w:ind w:left="107"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 умений, осваиваемых</w:t>
            </w:r>
            <w:r w:rsidRPr="00AA4FCF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рамках</w:t>
            </w:r>
            <w:r w:rsidRPr="00AA4FC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дисциплин:</w:t>
            </w:r>
          </w:p>
          <w:p w:rsidR="00E04DF3" w:rsidRPr="00AA4FCF" w:rsidRDefault="00E04DF3" w:rsidP="00E04DF3">
            <w:pPr>
              <w:numPr>
                <w:ilvl w:val="0"/>
                <w:numId w:val="1"/>
              </w:numPr>
              <w:tabs>
                <w:tab w:val="left" w:pos="247"/>
              </w:tabs>
              <w:ind w:right="375" w:hanging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применять техники и приемы</w:t>
            </w:r>
            <w:r w:rsidR="00BC31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деловой культуры для</w:t>
            </w: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эффективного общения </w:t>
            </w:r>
            <w:proofErr w:type="gramStart"/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профессиональной</w:t>
            </w:r>
          </w:p>
          <w:p w:rsidR="00E04DF3" w:rsidRPr="00AA4FCF" w:rsidRDefault="00E04DF3" w:rsidP="00485C6C">
            <w:pPr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4FCF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AA4FC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E04DF3" w:rsidRPr="00AA4FCF" w:rsidRDefault="00E04DF3" w:rsidP="00E04DF3">
            <w:pPr>
              <w:numPr>
                <w:ilvl w:val="0"/>
                <w:numId w:val="1"/>
              </w:numPr>
              <w:tabs>
                <w:tab w:val="left" w:pos="247"/>
              </w:tabs>
              <w:ind w:right="811" w:hanging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A4FCF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  <w:proofErr w:type="spellEnd"/>
            <w:r w:rsidRPr="00AA4F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4FCF">
              <w:rPr>
                <w:rFonts w:ascii="Times New Roman" w:eastAsia="Times New Roman" w:hAnsi="Times New Roman" w:cs="Times New Roman"/>
                <w:sz w:val="24"/>
              </w:rPr>
              <w:t>приемы</w:t>
            </w:r>
            <w:proofErr w:type="spellEnd"/>
            <w:r w:rsidRPr="00AA4F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4FCF">
              <w:rPr>
                <w:rFonts w:ascii="Times New Roman" w:eastAsia="Times New Roman" w:hAnsi="Times New Roman" w:cs="Times New Roman"/>
                <w:sz w:val="24"/>
              </w:rPr>
              <w:t>саморегуляции</w:t>
            </w:r>
            <w:proofErr w:type="spellEnd"/>
            <w:r w:rsidRPr="00AA4FC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A4FCF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</w:p>
          <w:p w:rsidR="00E04DF3" w:rsidRPr="00AA4FCF" w:rsidRDefault="00E04DF3" w:rsidP="00485C6C">
            <w:pPr>
              <w:spacing w:line="270" w:lineRule="atLeast"/>
              <w:ind w:left="167" w:right="5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31BC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процессе межличностного общения</w:t>
            </w:r>
            <w:r w:rsidR="00BC31BC">
              <w:rPr>
                <w:rFonts w:ascii="Times New Roman" w:eastAsia="Times New Roman" w:hAnsi="Times New Roman" w:cs="Times New Roman"/>
                <w:sz w:val="24"/>
                <w:lang w:val="ru-RU"/>
              </w:rPr>
              <w:t>, общения в разновозрастной группе</w:t>
            </w:r>
            <w:r w:rsidR="00CA48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 w:rsidR="00BC31BC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группе ли</w:t>
            </w:r>
            <w:r w:rsidR="00CA4857">
              <w:rPr>
                <w:rFonts w:ascii="Times New Roman" w:eastAsia="Times New Roman" w:hAnsi="Times New Roman" w:cs="Times New Roman"/>
                <w:sz w:val="24"/>
                <w:lang w:val="ru-RU"/>
              </w:rPr>
              <w:t>ц с ОВЗ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025" w:type="dxa"/>
          </w:tcPr>
          <w:p w:rsidR="00E04DF3" w:rsidRPr="00AA4FCF" w:rsidRDefault="00E04DF3" w:rsidP="00485C6C">
            <w:pPr>
              <w:ind w:left="4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результатов выполнения индивидуальных самостоятельных заданий;</w:t>
            </w:r>
          </w:p>
        </w:tc>
        <w:tc>
          <w:tcPr>
            <w:tcW w:w="2888" w:type="dxa"/>
          </w:tcPr>
          <w:p w:rsidR="00E04DF3" w:rsidRPr="00AA4FCF" w:rsidRDefault="00E04DF3" w:rsidP="00485C6C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результатов</w:t>
            </w:r>
          </w:p>
          <w:p w:rsidR="00E04DF3" w:rsidRPr="00AA4FCF" w:rsidRDefault="00E04DF3" w:rsidP="00485C6C">
            <w:pPr>
              <w:spacing w:line="242" w:lineRule="auto"/>
              <w:ind w:left="106" w:right="2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FC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 на практических занятиях</w:t>
            </w:r>
            <w:r w:rsidR="00BC31B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контрольных работах</w:t>
            </w:r>
          </w:p>
        </w:tc>
      </w:tr>
    </w:tbl>
    <w:p w:rsidR="00E04DF3" w:rsidRPr="00AA4FCF" w:rsidRDefault="00E04DF3" w:rsidP="00E04D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4DF3" w:rsidRPr="00455C0A" w:rsidRDefault="00E04DF3" w:rsidP="00E04D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EE" w:rsidRPr="00E04DF3" w:rsidRDefault="00263FEE">
      <w:pPr>
        <w:rPr>
          <w:rFonts w:ascii="Times New Roman" w:hAnsi="Times New Roman" w:cs="Times New Roman"/>
          <w:sz w:val="24"/>
          <w:szCs w:val="24"/>
        </w:rPr>
      </w:pPr>
    </w:p>
    <w:sectPr w:rsidR="00263FEE" w:rsidRPr="00E04DF3" w:rsidSect="003E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20" w:rsidRDefault="00754F20">
      <w:pPr>
        <w:spacing w:after="0" w:line="240" w:lineRule="auto"/>
      </w:pPr>
      <w:r>
        <w:separator/>
      </w:r>
    </w:p>
  </w:endnote>
  <w:endnote w:type="continuationSeparator" w:id="0">
    <w:p w:rsidR="00754F20" w:rsidRDefault="0075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B80" w:rsidRDefault="00E04DF3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094E8C" wp14:editId="63171E42">
              <wp:simplePos x="0" y="0"/>
              <wp:positionH relativeFrom="page">
                <wp:posOffset>3943350</wp:posOffset>
              </wp:positionH>
              <wp:positionV relativeFrom="page">
                <wp:posOffset>10161270</wp:posOffset>
              </wp:positionV>
              <wp:extent cx="216535" cy="180975"/>
              <wp:effectExtent l="0" t="0" r="254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B80" w:rsidRDefault="0042799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61D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5pt;margin-top:800.1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y5uAIAAKgFAAAOAAAAZHJzL2Uyb0RvYy54bWysVF2OmzAQfq/UO1h+Z4EsJICWrHZDqCpt&#10;f6RtD+CACVbBprYTsl31LD1Fnyr1DDlSxyZks7uqVLXlwRrb42/mm/mYi8td26AtlYoJnmL/zMOI&#10;8kKUjK9T/PFD7kQYKU14SRrBaYrvqMKX85cvLvouoRNRi6akEgEIV0nfpbjWuktcVxU1bYk6Ex3l&#10;cFkJ2RINW7l2S0l6QG8bd+J5U7cXsuykKKhScJoNl3hu8auKFvpdVSmqUZNiyE3bVdp1ZVZ3fkGS&#10;tSRdzYpDGuQvsmgJ4xD0CJURTdBGsmdQLSukUKLSZ4VoXVFVrKCWA7DxvSdsbmvSUcsFiqO6Y5nU&#10;/4Mt3m7fS8RK6B1GnLTQov23/c/9j/135Jvq9J1KwOm2Aze9uxY742mYqu5GFJ8U4mJRE76mV1KK&#10;vqakhOzsS/fk6YCjDMiqfyNKCEM2WligXSVbAwjFQIAOXbo7dobuNCrgcOJPw/MQowKu/MiLZ6HJ&#10;zSXJ+LiTSr+iokXGSLGExltwsr1RenAdXUwsLnLWNLb5DX90AJjDCYSGp+bOJGF7eR978TJaRoET&#10;TKZLJ/CyzLnKF4Ezzf1ZmJ1ni0XmfzVx/SCpWVlSbsKMuvKDP+vbQeGDIo7KUqJhpYEzKSm5Xi0a&#10;ibYEdJ3b71CQEzf3cRq2XsDlCSV/EnjXk9jJp9HMCfIgdOKZFzmeH1/HUy+Igyx/TOmGcfrvlFCf&#10;4jichIOWfsvNs99zbiRpmYbJ0bA2xdHRiSRGgUte2tZqwprBPimFSf+hFNDusdFWr0aig1j1brUD&#10;FCPilSjvQLlSgLJAnjDuwKiF/IJRD6MjxerzhkiKUfOag/rNnBkNORqr0SC8gKcp1hgN5kIP82jT&#10;SbauAXn4v7i4gj+kYla9D1lA6mYD48CSOIwuM29O99brYcDOfwEAAP//AwBQSwMEFAAGAAgAAAAh&#10;AG0WbWXhAAAADQEAAA8AAABkcnMvZG93bnJldi54bWxMj8FOwzAQRO9I/IO1SNyonUgNJcSpKgQn&#10;JNQ0HDg68TaxGq9D7Lbh7+ue6HFnRrNvivVsB3bCyRtHEpKFAIbUOm2ok/BdfzytgPmgSKvBEUr4&#10;Qw/r8v6uULl2Z6rwtAsdiyXkcyWhD2HMOfdtj1b5hRuRord3k1UhnlPH9aTOsdwOPBUi41YZih96&#10;NeJbj+1hd7QSNj9UvZvfr2Zb7StT1y+CPrODlI8P8+YVWMA5/Ifhih/RoYxMjTuS9myQkKVJ3BKi&#10;kQmRAouRbLlMgDVXKV09Ay8LfruivAAAAP//AwBQSwECLQAUAAYACAAAACEAtoM4kv4AAADhAQAA&#10;EwAAAAAAAAAAAAAAAAAAAAAAW0NvbnRlbnRfVHlwZXNdLnhtbFBLAQItABQABgAIAAAAIQA4/SH/&#10;1gAAAJQBAAALAAAAAAAAAAAAAAAAAC8BAABfcmVscy8ucmVsc1BLAQItABQABgAIAAAAIQC+Xzy5&#10;uAIAAKgFAAAOAAAAAAAAAAAAAAAAAC4CAABkcnMvZTJvRG9jLnhtbFBLAQItABQABgAIAAAAIQBt&#10;Fm1l4QAAAA0BAAAPAAAAAAAAAAAAAAAAABIFAABkcnMvZG93bnJldi54bWxQSwUGAAAAAAQABADz&#10;AAAAIAYAAAAA&#10;" filled="f" stroked="f">
              <v:textbox inset="0,0,0,0">
                <w:txbxContent>
                  <w:p w:rsidR="00A81B80" w:rsidRDefault="0042799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61D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20" w:rsidRDefault="00754F20">
      <w:pPr>
        <w:spacing w:after="0" w:line="240" w:lineRule="auto"/>
      </w:pPr>
      <w:r>
        <w:separator/>
      </w:r>
    </w:p>
  </w:footnote>
  <w:footnote w:type="continuationSeparator" w:id="0">
    <w:p w:rsidR="00754F20" w:rsidRDefault="00754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99"/>
    <w:multiLevelType w:val="hybridMultilevel"/>
    <w:tmpl w:val="299E1854"/>
    <w:lvl w:ilvl="0" w:tplc="BE66CF66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CCA93E">
      <w:numFmt w:val="bullet"/>
      <w:lvlText w:val="•"/>
      <w:lvlJc w:val="left"/>
      <w:pPr>
        <w:ind w:left="509" w:hanging="140"/>
      </w:pPr>
      <w:rPr>
        <w:rFonts w:hint="default"/>
        <w:lang w:val="ru-RU" w:eastAsia="en-US" w:bidi="ar-SA"/>
      </w:rPr>
    </w:lvl>
    <w:lvl w:ilvl="2" w:tplc="3934C964">
      <w:numFmt w:val="bullet"/>
      <w:lvlText w:val="•"/>
      <w:lvlJc w:val="left"/>
      <w:pPr>
        <w:ind w:left="858" w:hanging="140"/>
      </w:pPr>
      <w:rPr>
        <w:rFonts w:hint="default"/>
        <w:lang w:val="ru-RU" w:eastAsia="en-US" w:bidi="ar-SA"/>
      </w:rPr>
    </w:lvl>
    <w:lvl w:ilvl="3" w:tplc="827EBD7E">
      <w:numFmt w:val="bullet"/>
      <w:lvlText w:val="•"/>
      <w:lvlJc w:val="left"/>
      <w:pPr>
        <w:ind w:left="1207" w:hanging="140"/>
      </w:pPr>
      <w:rPr>
        <w:rFonts w:hint="default"/>
        <w:lang w:val="ru-RU" w:eastAsia="en-US" w:bidi="ar-SA"/>
      </w:rPr>
    </w:lvl>
    <w:lvl w:ilvl="4" w:tplc="13A40080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5" w:tplc="9462DD02">
      <w:numFmt w:val="bullet"/>
      <w:lvlText w:val="•"/>
      <w:lvlJc w:val="left"/>
      <w:pPr>
        <w:ind w:left="1905" w:hanging="140"/>
      </w:pPr>
      <w:rPr>
        <w:rFonts w:hint="default"/>
        <w:lang w:val="ru-RU" w:eastAsia="en-US" w:bidi="ar-SA"/>
      </w:rPr>
    </w:lvl>
    <w:lvl w:ilvl="6" w:tplc="1A2EC03A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7" w:tplc="F0020ED2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FB2A2634">
      <w:numFmt w:val="bullet"/>
      <w:lvlText w:val="•"/>
      <w:lvlJc w:val="left"/>
      <w:pPr>
        <w:ind w:left="2952" w:hanging="140"/>
      </w:pPr>
      <w:rPr>
        <w:rFonts w:hint="default"/>
        <w:lang w:val="ru-RU" w:eastAsia="en-US" w:bidi="ar-SA"/>
      </w:rPr>
    </w:lvl>
  </w:abstractNum>
  <w:abstractNum w:abstractNumId="1">
    <w:nsid w:val="27686D05"/>
    <w:multiLevelType w:val="multilevel"/>
    <w:tmpl w:val="01E63EBA"/>
    <w:lvl w:ilvl="0">
      <w:start w:val="3"/>
      <w:numFmt w:val="decimal"/>
      <w:lvlText w:val="%1"/>
      <w:lvlJc w:val="left"/>
      <w:pPr>
        <w:ind w:left="131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1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387"/>
      </w:pPr>
      <w:rPr>
        <w:rFonts w:hint="default"/>
        <w:lang w:val="ru-RU" w:eastAsia="en-US" w:bidi="ar-SA"/>
      </w:rPr>
    </w:lvl>
  </w:abstractNum>
  <w:abstractNum w:abstractNumId="2">
    <w:nsid w:val="3F2E1403"/>
    <w:multiLevelType w:val="multilevel"/>
    <w:tmpl w:val="F53A5884"/>
    <w:lvl w:ilvl="0">
      <w:start w:val="3"/>
      <w:numFmt w:val="decimal"/>
      <w:lvlText w:val="%1"/>
      <w:lvlJc w:val="left"/>
      <w:pPr>
        <w:ind w:left="1182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2" w:hanging="6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600"/>
      </w:pPr>
      <w:rPr>
        <w:rFonts w:hint="default"/>
        <w:lang w:val="ru-RU" w:eastAsia="en-US" w:bidi="ar-SA"/>
      </w:rPr>
    </w:lvl>
  </w:abstractNum>
  <w:abstractNum w:abstractNumId="3">
    <w:nsid w:val="50DE153A"/>
    <w:multiLevelType w:val="hybridMultilevel"/>
    <w:tmpl w:val="2B106D5E"/>
    <w:lvl w:ilvl="0" w:tplc="3FE0C50C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A982A0E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AAB2F796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E840814E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1FC29D7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F7784A5A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B6FC635C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195E7AD2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67D6FDE0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4">
    <w:nsid w:val="6EE35B0E"/>
    <w:multiLevelType w:val="hybridMultilevel"/>
    <w:tmpl w:val="E070A512"/>
    <w:lvl w:ilvl="0" w:tplc="3EE42C80">
      <w:start w:val="1"/>
      <w:numFmt w:val="decimal"/>
      <w:lvlText w:val="%1."/>
      <w:lvlJc w:val="left"/>
      <w:pPr>
        <w:ind w:left="686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925AED26">
      <w:numFmt w:val="bullet"/>
      <w:lvlText w:val="•"/>
      <w:lvlJc w:val="left"/>
      <w:pPr>
        <w:ind w:left="1592" w:hanging="181"/>
      </w:pPr>
      <w:rPr>
        <w:rFonts w:hint="default"/>
        <w:lang w:val="ru-RU" w:eastAsia="en-US" w:bidi="ar-SA"/>
      </w:rPr>
    </w:lvl>
    <w:lvl w:ilvl="2" w:tplc="7E7AB5CE">
      <w:numFmt w:val="bullet"/>
      <w:lvlText w:val="•"/>
      <w:lvlJc w:val="left"/>
      <w:pPr>
        <w:ind w:left="2505" w:hanging="181"/>
      </w:pPr>
      <w:rPr>
        <w:rFonts w:hint="default"/>
        <w:lang w:val="ru-RU" w:eastAsia="en-US" w:bidi="ar-SA"/>
      </w:rPr>
    </w:lvl>
    <w:lvl w:ilvl="3" w:tplc="2D602D7E">
      <w:numFmt w:val="bullet"/>
      <w:lvlText w:val="•"/>
      <w:lvlJc w:val="left"/>
      <w:pPr>
        <w:ind w:left="3417" w:hanging="181"/>
      </w:pPr>
      <w:rPr>
        <w:rFonts w:hint="default"/>
        <w:lang w:val="ru-RU" w:eastAsia="en-US" w:bidi="ar-SA"/>
      </w:rPr>
    </w:lvl>
    <w:lvl w:ilvl="4" w:tplc="C22480C2">
      <w:numFmt w:val="bullet"/>
      <w:lvlText w:val="•"/>
      <w:lvlJc w:val="left"/>
      <w:pPr>
        <w:ind w:left="4330" w:hanging="181"/>
      </w:pPr>
      <w:rPr>
        <w:rFonts w:hint="default"/>
        <w:lang w:val="ru-RU" w:eastAsia="en-US" w:bidi="ar-SA"/>
      </w:rPr>
    </w:lvl>
    <w:lvl w:ilvl="5" w:tplc="2996BA0A">
      <w:numFmt w:val="bullet"/>
      <w:lvlText w:val="•"/>
      <w:lvlJc w:val="left"/>
      <w:pPr>
        <w:ind w:left="5243" w:hanging="181"/>
      </w:pPr>
      <w:rPr>
        <w:rFonts w:hint="default"/>
        <w:lang w:val="ru-RU" w:eastAsia="en-US" w:bidi="ar-SA"/>
      </w:rPr>
    </w:lvl>
    <w:lvl w:ilvl="6" w:tplc="800CE852">
      <w:numFmt w:val="bullet"/>
      <w:lvlText w:val="•"/>
      <w:lvlJc w:val="left"/>
      <w:pPr>
        <w:ind w:left="6155" w:hanging="181"/>
      </w:pPr>
      <w:rPr>
        <w:rFonts w:hint="default"/>
        <w:lang w:val="ru-RU" w:eastAsia="en-US" w:bidi="ar-SA"/>
      </w:rPr>
    </w:lvl>
    <w:lvl w:ilvl="7" w:tplc="4C024DEC">
      <w:numFmt w:val="bullet"/>
      <w:lvlText w:val="•"/>
      <w:lvlJc w:val="left"/>
      <w:pPr>
        <w:ind w:left="7068" w:hanging="181"/>
      </w:pPr>
      <w:rPr>
        <w:rFonts w:hint="default"/>
        <w:lang w:val="ru-RU" w:eastAsia="en-US" w:bidi="ar-SA"/>
      </w:rPr>
    </w:lvl>
    <w:lvl w:ilvl="8" w:tplc="A964CAE0">
      <w:numFmt w:val="bullet"/>
      <w:lvlText w:val="•"/>
      <w:lvlJc w:val="left"/>
      <w:pPr>
        <w:ind w:left="7981" w:hanging="181"/>
      </w:pPr>
      <w:rPr>
        <w:rFonts w:hint="default"/>
        <w:lang w:val="ru-RU" w:eastAsia="en-US" w:bidi="ar-SA"/>
      </w:rPr>
    </w:lvl>
  </w:abstractNum>
  <w:abstractNum w:abstractNumId="5">
    <w:nsid w:val="7F662E1D"/>
    <w:multiLevelType w:val="hybridMultilevel"/>
    <w:tmpl w:val="79EA9858"/>
    <w:lvl w:ilvl="0" w:tplc="F0B4AE5E">
      <w:start w:val="1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F43E99A4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AA12243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3D262B8E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4E5A558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6FCC988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E91C6240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A60A37AE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9576675A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D7"/>
    <w:rsid w:val="0007753F"/>
    <w:rsid w:val="000D41D3"/>
    <w:rsid w:val="000F516B"/>
    <w:rsid w:val="00225E36"/>
    <w:rsid w:val="00262C7C"/>
    <w:rsid w:val="00263FEE"/>
    <w:rsid w:val="0042799A"/>
    <w:rsid w:val="00663142"/>
    <w:rsid w:val="006E77B3"/>
    <w:rsid w:val="00754F20"/>
    <w:rsid w:val="007777F1"/>
    <w:rsid w:val="00915907"/>
    <w:rsid w:val="00984E28"/>
    <w:rsid w:val="009E14D7"/>
    <w:rsid w:val="00AE0EF5"/>
    <w:rsid w:val="00BC31BC"/>
    <w:rsid w:val="00BD3E93"/>
    <w:rsid w:val="00C73BF8"/>
    <w:rsid w:val="00CA4857"/>
    <w:rsid w:val="00CB2A47"/>
    <w:rsid w:val="00CC01A8"/>
    <w:rsid w:val="00CF61D6"/>
    <w:rsid w:val="00E04DF3"/>
    <w:rsid w:val="00E92299"/>
    <w:rsid w:val="00F55D3C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04D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04DF3"/>
  </w:style>
  <w:style w:type="table" w:customStyle="1" w:styleId="TableNormal">
    <w:name w:val="Table Normal"/>
    <w:uiPriority w:val="2"/>
    <w:semiHidden/>
    <w:unhideWhenUsed/>
    <w:qFormat/>
    <w:rsid w:val="00E04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E04DF3"/>
    <w:pPr>
      <w:ind w:left="720"/>
      <w:contextualSpacing/>
    </w:pPr>
  </w:style>
  <w:style w:type="table" w:styleId="a6">
    <w:name w:val="Table Grid"/>
    <w:basedOn w:val="a1"/>
    <w:uiPriority w:val="59"/>
    <w:rsid w:val="006E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04DF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04DF3"/>
  </w:style>
  <w:style w:type="table" w:customStyle="1" w:styleId="TableNormal">
    <w:name w:val="Table Normal"/>
    <w:uiPriority w:val="2"/>
    <w:semiHidden/>
    <w:unhideWhenUsed/>
    <w:qFormat/>
    <w:rsid w:val="00E04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E04DF3"/>
    <w:pPr>
      <w:ind w:left="720"/>
      <w:contextualSpacing/>
    </w:pPr>
  </w:style>
  <w:style w:type="table" w:styleId="a6">
    <w:name w:val="Table Grid"/>
    <w:basedOn w:val="a1"/>
    <w:uiPriority w:val="59"/>
    <w:rsid w:val="006E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hology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uchenie.naro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gressm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.com.ua/~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17</Pages>
  <Words>4322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2019-12-29T07:13:00Z</dcterms:created>
  <dcterms:modified xsi:type="dcterms:W3CDTF">2019-12-29T18:10:00Z</dcterms:modified>
</cp:coreProperties>
</file>